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CD6" w:rsidRPr="00C44420" w:rsidRDefault="00AF7CD6" w:rsidP="006F338D">
      <w:pPr>
        <w:rPr>
          <w:rFonts w:ascii="David" w:hAnsi="David" w:cs="David"/>
          <w:b/>
          <w:bCs/>
          <w:sz w:val="28"/>
          <w:szCs w:val="28"/>
          <w:rtl/>
        </w:rPr>
      </w:pPr>
      <w:bookmarkStart w:id="0" w:name="_GoBack"/>
      <w:bookmarkEnd w:id="0"/>
      <w:r w:rsidRPr="0098410D">
        <w:rPr>
          <w:rFonts w:ascii="David" w:hAnsi="David" w:cs="David"/>
          <w:b/>
          <w:bCs/>
          <w:sz w:val="28"/>
          <w:szCs w:val="28"/>
          <w:rtl/>
        </w:rPr>
        <w:t>להלן שאלות לעניין מכרז 100</w:t>
      </w:r>
      <w:r w:rsidR="006F338D">
        <w:rPr>
          <w:rFonts w:ascii="David" w:hAnsi="David" w:cs="David" w:hint="cs"/>
          <w:b/>
          <w:bCs/>
          <w:sz w:val="28"/>
          <w:szCs w:val="28"/>
          <w:rtl/>
        </w:rPr>
        <w:t>2</w:t>
      </w:r>
      <w:r w:rsidRPr="0098410D">
        <w:rPr>
          <w:rFonts w:ascii="David" w:hAnsi="David" w:cs="David"/>
          <w:b/>
          <w:bCs/>
          <w:sz w:val="28"/>
          <w:szCs w:val="28"/>
          <w:rtl/>
        </w:rPr>
        <w:t>/2</w:t>
      </w:r>
      <w:r w:rsidR="00306257">
        <w:rPr>
          <w:rFonts w:ascii="David" w:hAnsi="David" w:cs="David" w:hint="cs"/>
          <w:b/>
          <w:bCs/>
          <w:sz w:val="28"/>
          <w:szCs w:val="28"/>
          <w:rtl/>
        </w:rPr>
        <w:t>5</w:t>
      </w:r>
      <w:r w:rsidRPr="0098410D">
        <w:rPr>
          <w:rFonts w:ascii="David" w:hAnsi="David" w:cs="David"/>
          <w:b/>
          <w:bCs/>
          <w:sz w:val="28"/>
          <w:szCs w:val="28"/>
          <w:rtl/>
        </w:rPr>
        <w:t xml:space="preserve"> – </w:t>
      </w:r>
      <w:r w:rsidR="006F338D">
        <w:rPr>
          <w:rFonts w:ascii="David" w:hAnsi="David" w:cs="David" w:hint="cs"/>
          <w:b/>
          <w:bCs/>
          <w:sz w:val="28"/>
          <w:szCs w:val="28"/>
          <w:rtl/>
        </w:rPr>
        <w:t>מתן שירותי אבטחה למתקני ועובדי משרד</w:t>
      </w:r>
      <w:r w:rsidR="00306257">
        <w:rPr>
          <w:rFonts w:ascii="David" w:hAnsi="David" w:cs="David" w:hint="cs"/>
          <w:b/>
          <w:bCs/>
          <w:sz w:val="28"/>
          <w:szCs w:val="28"/>
          <w:rtl/>
        </w:rPr>
        <w:t xml:space="preserve"> העבודה </w:t>
      </w:r>
    </w:p>
    <w:p w:rsidR="0098410D" w:rsidRPr="0098410D" w:rsidRDefault="0098410D" w:rsidP="00AF7CD6">
      <w:pPr>
        <w:rPr>
          <w:rFonts w:ascii="David" w:hAnsi="David" w:cs="David"/>
          <w:b/>
          <w:bCs/>
          <w:sz w:val="28"/>
          <w:szCs w:val="28"/>
        </w:rPr>
      </w:pPr>
    </w:p>
    <w:tbl>
      <w:tblPr>
        <w:tblStyle w:val="a3"/>
        <w:bidiVisual/>
        <w:tblW w:w="0" w:type="auto"/>
        <w:tblLook w:val="04A0" w:firstRow="1" w:lastRow="0" w:firstColumn="1" w:lastColumn="0" w:noHBand="0" w:noVBand="1"/>
      </w:tblPr>
      <w:tblGrid>
        <w:gridCol w:w="781"/>
        <w:gridCol w:w="864"/>
        <w:gridCol w:w="1093"/>
        <w:gridCol w:w="3287"/>
        <w:gridCol w:w="2271"/>
      </w:tblGrid>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Pr>
            </w:pPr>
            <w:r w:rsidRPr="00F5579F">
              <w:rPr>
                <w:rFonts w:ascii="David" w:hAnsi="David" w:cs="David"/>
                <w:b/>
                <w:bCs/>
                <w:sz w:val="24"/>
                <w:szCs w:val="24"/>
                <w:rtl/>
              </w:rPr>
              <w:t xml:space="preserve">שאלה </w:t>
            </w:r>
          </w:p>
        </w:tc>
        <w:tc>
          <w:tcPr>
            <w:tcW w:w="104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tl/>
              </w:rPr>
              <w:t>פרק במכרז</w:t>
            </w:r>
          </w:p>
        </w:tc>
        <w:tc>
          <w:tcPr>
            <w:tcW w:w="100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tl/>
              </w:rPr>
              <w:t xml:space="preserve">סעיף </w:t>
            </w:r>
          </w:p>
        </w:tc>
        <w:tc>
          <w:tcPr>
            <w:tcW w:w="554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tl/>
              </w:rPr>
              <w:t xml:space="preserve">שאלה </w:t>
            </w:r>
          </w:p>
        </w:tc>
        <w:tc>
          <w:tcPr>
            <w:tcW w:w="592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tl/>
              </w:rPr>
              <w:t>מענה של המשרד</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מסמך הזמנה</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מבוקש מהמשרד לאשר כי הוא ישלם לספק את השעות הנוספות המוזמנות בטבלת היקפי הפעילות (עמודות 125% /150%), באיזה אופן תשולם התמורה לספק בשעות נוספות.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התמורה עבור השעות הנוספות תשולם בהתאם לביצוע וכמכפלה של 125%/150% בהתאמה מעלות השכר השעתי הכולל בהצעת המחיר בתוספת התקורה שהציע הספק.</w:t>
            </w:r>
          </w:p>
        </w:tc>
      </w:tr>
      <w:tr w:rsidR="00F5579F" w:rsidRPr="00F5579F" w:rsidTr="00F5579F">
        <w:trPr>
          <w:trHeight w:val="157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מסמכי הזמנה</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בימים האחרונים שר העבודה הגיש את התפטרותו וצוות האבטחה שלו יסיים את </w:t>
            </w:r>
            <w:proofErr w:type="spellStart"/>
            <w:r w:rsidRPr="00F5579F">
              <w:rPr>
                <w:rFonts w:ascii="David" w:hAnsi="David" w:cs="David"/>
                <w:sz w:val="24"/>
                <w:szCs w:val="24"/>
                <w:rtl/>
              </w:rPr>
              <w:t>עבןדתו</w:t>
            </w:r>
            <w:proofErr w:type="spellEnd"/>
            <w:r w:rsidRPr="00F5579F">
              <w:rPr>
                <w:rFonts w:ascii="David" w:hAnsi="David" w:cs="David"/>
                <w:sz w:val="24"/>
                <w:szCs w:val="24"/>
                <w:rtl/>
              </w:rPr>
              <w:t xml:space="preserve"> במשרד, מבוקש מהמשרד לאשר כי במידה והספק הזוכה יצטרך להקים ולהכשיר צוות מאבטחים חדש, עלות ההקמה תשולם ע"י המשרד לספק.</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ראו סעיף 7.7 למפרט השירותים המבהיר את אחריות הספק בהקמת עמדה חדשה.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הזמנה</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יש פעילות בשבת וחג חוץ מבית השר?, כיצד המשרד משלם לספק את שעות השבת?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אין פעילות בשבת וחג למעט משימת אבטחת השר. </w:t>
            </w: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הזמנה</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מיקום בית השר צפוי להשתנות , במידה ובית השר בעתיד יהיה ללא נגישות לתחבורה ציבורית מבוקש מהמשרד לשלם את הוצאות ההסעות לספק כנגד ביצוע בפועל בשיטת </w:t>
            </w:r>
            <w:proofErr w:type="spellStart"/>
            <w:r w:rsidRPr="00F5579F">
              <w:rPr>
                <w:rFonts w:ascii="David" w:hAnsi="David" w:cs="David"/>
                <w:sz w:val="24"/>
                <w:szCs w:val="24"/>
                <w:rtl/>
              </w:rPr>
              <w:t>הג</w:t>
            </w:r>
            <w:proofErr w:type="spellEnd"/>
            <w:r w:rsidRPr="00F5579F">
              <w:rPr>
                <w:rFonts w:ascii="David" w:hAnsi="David" w:cs="David"/>
                <w:sz w:val="24"/>
                <w:szCs w:val="24"/>
                <w:rtl/>
              </w:rPr>
              <w:t xml:space="preserve">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התשלום בגין נסיעות יהיה על חשבון הספק באופן מלא. במקרים חריגים בהם לא תהיה כלל תחבורה ציבורית, המשרד יהיה רשאי, אך לא חייב, להורות על החזרי נסיעות .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3.1.11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מבוקש להבהיר אם שעות החפיפה בתמורה לספק כשעות עבודה.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שעות החפיפה כמצוין במכרז הינן על חשבון הספק בלבד ולא תינתן תמורה לזוכה עבורן.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4.5.10</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מבוקש להבהיר אם מנהל המשימה נכון להיום מוסמך קורס מנבטים משטרת ישראל?</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נכון להיום אין מנהל משימה לאור התפטרות השר מתפקידו</w:t>
            </w: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4.5.15.2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מבוקש </w:t>
            </w:r>
            <w:proofErr w:type="spellStart"/>
            <w:r w:rsidRPr="00F5579F">
              <w:rPr>
                <w:rFonts w:ascii="David" w:hAnsi="David" w:cs="David"/>
                <w:sz w:val="24"/>
                <w:szCs w:val="24"/>
                <w:rtl/>
              </w:rPr>
              <w:t>מבמשרד</w:t>
            </w:r>
            <w:proofErr w:type="spellEnd"/>
            <w:r w:rsidRPr="00F5579F">
              <w:rPr>
                <w:rFonts w:ascii="David" w:hAnsi="David" w:cs="David"/>
                <w:sz w:val="24"/>
                <w:szCs w:val="24"/>
                <w:rtl/>
              </w:rPr>
              <w:t xml:space="preserve"> לפרסם את הוותק של מנהל המשימה בפרויקט משרד העבודה. במכרזים מקבילים התקופה הנספרת מתחילה ממועד תחילת ההתקשרות, מבוקש מהמשרד להבהיר שלא לכך התכוון.</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המשרד התכוון לכך שוותק מנהל המשימה ייחשב מיום תחילת עבודתו בפרוייקט ולא מיום תחילת ההתקשרות. משמע חודש מאי 2023 בהתייחס למנהל המשימה הנוכחי</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8</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4.5.15.3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מבוקש מהמשרד להבהיר אם השעות הנוספות שיבצע המנהל בגביה מהמשרד ? במידה ולא האם ניתן לכלול שנ"ג בשכרו החודשי?</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שעות נוספות למנהל המשימה אכן יהיו בגבייה בדומה לשעות המאבטחים. לא ניתן לכלול שעות נוספות גלובלי. </w:t>
            </w:r>
          </w:p>
        </w:tc>
      </w:tr>
      <w:tr w:rsidR="00F5579F" w:rsidRPr="00F5579F" w:rsidTr="00F5579F">
        <w:trPr>
          <w:trHeight w:val="189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9</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5.10.1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מבוקש מהמשרד לפרט לצורך התמחור את כמות ימי </w:t>
            </w:r>
            <w:proofErr w:type="spellStart"/>
            <w:r w:rsidRPr="00F5579F">
              <w:rPr>
                <w:rFonts w:ascii="David" w:hAnsi="David" w:cs="David"/>
                <w:sz w:val="24"/>
                <w:szCs w:val="24"/>
                <w:rtl/>
              </w:rPr>
              <w:t>הרענון</w:t>
            </w:r>
            <w:proofErr w:type="spellEnd"/>
            <w:r w:rsidRPr="00F5579F">
              <w:rPr>
                <w:rFonts w:ascii="David" w:hAnsi="David" w:cs="David"/>
                <w:sz w:val="24"/>
                <w:szCs w:val="24"/>
                <w:rtl/>
              </w:rPr>
              <w:t xml:space="preserve"> </w:t>
            </w:r>
            <w:proofErr w:type="spellStart"/>
            <w:r w:rsidRPr="00F5579F">
              <w:rPr>
                <w:rFonts w:ascii="David" w:hAnsi="David" w:cs="David"/>
                <w:sz w:val="24"/>
                <w:szCs w:val="24"/>
                <w:rtl/>
              </w:rPr>
              <w:t>היעודיים</w:t>
            </w:r>
            <w:proofErr w:type="spellEnd"/>
            <w:r w:rsidRPr="00F5579F">
              <w:rPr>
                <w:rFonts w:ascii="David" w:hAnsi="David" w:cs="David"/>
                <w:sz w:val="24"/>
                <w:szCs w:val="24"/>
                <w:rtl/>
              </w:rPr>
              <w:t xml:space="preserve"> הנוספים שמאבטחי בית השר צריכים לבצע.</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מאבטח בית שר הינו בהכשרת מתקדם ב' ייעודי ונדרש לכל האימונים הנדרשים לצורך שמירת כשירות לרמה זו על פי הנחיות משטרת ישראל. מעבר לכך נדרש בהכשרה ראשונית מאושרת עי ידי שב"כ לעניין אבטחת בתי שרים שנמשכת 4-6 ימים (לא נדרש </w:t>
            </w:r>
            <w:proofErr w:type="spellStart"/>
            <w:r w:rsidRPr="00F5579F">
              <w:rPr>
                <w:rFonts w:ascii="David" w:hAnsi="David" w:cs="David"/>
                <w:sz w:val="24"/>
                <w:szCs w:val="24"/>
                <w:rtl/>
              </w:rPr>
              <w:t>רענון</w:t>
            </w:r>
            <w:proofErr w:type="spellEnd"/>
            <w:r w:rsidRPr="00F5579F">
              <w:rPr>
                <w:rFonts w:ascii="David" w:hAnsi="David" w:cs="David"/>
                <w:sz w:val="24"/>
                <w:szCs w:val="24"/>
                <w:rtl/>
              </w:rPr>
              <w:t xml:space="preserve"> להשכרה זו) אימונים טקטיים יתקיימו על פי המבוקש במכרז זה</w:t>
            </w:r>
          </w:p>
        </w:tc>
      </w:tr>
      <w:tr w:rsidR="00F5579F" w:rsidRPr="00F5579F" w:rsidTr="00F5579F">
        <w:trPr>
          <w:trHeight w:val="189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lastRenderedPageBreak/>
              <w:t>10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5.10.3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על מנת שלא להעמיס על המשרד עלויות שלא לצורך, מבוקש למסור למציעים את כמות הימים ועלותם של קורסים </w:t>
            </w:r>
            <w:proofErr w:type="spellStart"/>
            <w:r w:rsidRPr="00F5579F">
              <w:rPr>
                <w:rFonts w:ascii="David" w:hAnsi="David" w:cs="David"/>
                <w:sz w:val="24"/>
                <w:szCs w:val="24"/>
                <w:rtl/>
              </w:rPr>
              <w:t>יעודיים</w:t>
            </w:r>
            <w:proofErr w:type="spellEnd"/>
            <w:r w:rsidRPr="00F5579F">
              <w:rPr>
                <w:rFonts w:ascii="David" w:hAnsi="David" w:cs="David"/>
                <w:sz w:val="24"/>
                <w:szCs w:val="24"/>
                <w:rtl/>
              </w:rPr>
              <w:t xml:space="preserve">, השתלמויות וסדנאות הצפויים בכל שנה , לחילופין מבוקש מהמשרד להבהיר כי אין צורך לתמחר את הקורסים </w:t>
            </w:r>
            <w:proofErr w:type="spellStart"/>
            <w:r w:rsidRPr="00F5579F">
              <w:rPr>
                <w:rFonts w:ascii="David" w:hAnsi="David" w:cs="David"/>
                <w:sz w:val="24"/>
                <w:szCs w:val="24"/>
                <w:rtl/>
              </w:rPr>
              <w:t>היעודיים</w:t>
            </w:r>
            <w:proofErr w:type="spellEnd"/>
            <w:r w:rsidRPr="00F5579F">
              <w:rPr>
                <w:rFonts w:ascii="David" w:hAnsi="David" w:cs="David"/>
                <w:sz w:val="24"/>
                <w:szCs w:val="24"/>
                <w:rtl/>
              </w:rPr>
              <w:t xml:space="preserve"> וככל ויהיו ישולמו לספק כנגד ביצוע בפועל בשיטת הגב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חידוד - באחריות הזוכה להוציא את מנהל המשימה לקורס מנבטים וכן לוודא שמירת כשירות מנבטים וכן כשירות </w:t>
            </w:r>
            <w:proofErr w:type="spellStart"/>
            <w:r w:rsidRPr="00F5579F">
              <w:rPr>
                <w:rFonts w:ascii="David" w:hAnsi="David" w:cs="David"/>
                <w:sz w:val="24"/>
                <w:szCs w:val="24"/>
                <w:rtl/>
              </w:rPr>
              <w:t>לחימתית</w:t>
            </w:r>
            <w:proofErr w:type="spellEnd"/>
            <w:r w:rsidRPr="00F5579F">
              <w:rPr>
                <w:rFonts w:ascii="David" w:hAnsi="David" w:cs="David"/>
                <w:sz w:val="24"/>
                <w:szCs w:val="24"/>
                <w:rtl/>
              </w:rPr>
              <w:t xml:space="preserve"> אם קיים. כל זאת על חשבון הזוכה. יתר הדרכות "מיוחדות" יהיו בתשלום גב אל גב</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11</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הצעת מחיר</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5+10</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מכיוון טבלת המחירים בסעיף 10 אינה כוללת מע"מ מבוקש למחוק את סעיף 5 או להבהיר שמחירי המציע בטבלה 10 אינם כוללים </w:t>
            </w:r>
            <w:proofErr w:type="spellStart"/>
            <w:r w:rsidRPr="00F5579F">
              <w:rPr>
                <w:rFonts w:ascii="David" w:hAnsi="David" w:cs="David"/>
                <w:sz w:val="24"/>
                <w:szCs w:val="24"/>
                <w:rtl/>
              </w:rPr>
              <w:t>מעמ</w:t>
            </w:r>
            <w:proofErr w:type="spellEnd"/>
            <w:r w:rsidRPr="00F5579F">
              <w:rPr>
                <w:rFonts w:ascii="David" w:hAnsi="David" w:cs="David"/>
                <w:sz w:val="24"/>
                <w:szCs w:val="24"/>
                <w:rtl/>
              </w:rPr>
              <w:t>.</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סעיף 10 יתוקן כך ש:"סה"כ התמורה לשעה כולל מע"מ- כולל אספקת שירותי האבטחה לפי הסכם זה על כלל נספחיו (שכר שעתי כולל + תקורה ורווח)"</w:t>
            </w:r>
          </w:p>
        </w:tc>
      </w:tr>
      <w:tr w:rsidR="00F5579F" w:rsidRPr="00F5579F" w:rsidTr="00F5579F">
        <w:trPr>
          <w:trHeight w:val="63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12</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4.5.14.1.3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נבקש</w:t>
            </w:r>
            <w:r w:rsidRPr="00F5579F">
              <w:rPr>
                <w:rFonts w:ascii="David" w:hAnsi="David" w:cs="David"/>
                <w:sz w:val="24"/>
                <w:szCs w:val="24"/>
              </w:rPr>
              <w:t xml:space="preserve"> </w:t>
            </w:r>
            <w:r w:rsidRPr="00F5579F">
              <w:rPr>
                <w:rFonts w:ascii="David" w:hAnsi="David" w:cs="David"/>
                <w:sz w:val="24"/>
                <w:szCs w:val="24"/>
                <w:rtl/>
              </w:rPr>
              <w:t>לדעת האם כיום יש הסדר חנייה באתר בו עובד מנהל המשימה באופן קבוע</w:t>
            </w:r>
            <w:r w:rsidRPr="00F5579F">
              <w:rPr>
                <w:rFonts w:ascii="David" w:hAnsi="David" w:cs="David"/>
                <w:sz w:val="24"/>
                <w:szCs w:val="24"/>
              </w:rPr>
              <w:t>.</w:t>
            </w:r>
          </w:p>
        </w:tc>
        <w:tc>
          <w:tcPr>
            <w:tcW w:w="592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המשרד אינו צד להסדר החניה הנוכחי ולכן לא ניתן להשיב לשאלה זו</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וכן נבקש לדעת באיזה חניון ומה העלות החודשית של החנייה נכון לכתיבת שורות אלו.</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חניון רלוונטי סמוך לאתר המשרד הינו חניון הלאום בסינמה סיטי</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בכל מצב נבקש להגביל את העלות החודשית של החנייה לסכום שלא יעלה על 500 </w:t>
            </w:r>
            <w:proofErr w:type="spellStart"/>
            <w:r w:rsidRPr="00F5579F">
              <w:rPr>
                <w:rFonts w:ascii="David" w:hAnsi="David" w:cs="David"/>
                <w:sz w:val="24"/>
                <w:szCs w:val="24"/>
                <w:rtl/>
              </w:rPr>
              <w:t>ש""ח</w:t>
            </w:r>
            <w:proofErr w:type="spellEnd"/>
            <w:r w:rsidRPr="00F5579F">
              <w:rPr>
                <w:rFonts w:ascii="David" w:hAnsi="David" w:cs="David"/>
                <w:sz w:val="24"/>
                <w:szCs w:val="24"/>
                <w:rtl/>
              </w:rPr>
              <w:t xml:space="preserve"> חודשי."</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יחול שינוי בסעיף זה</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4.5.14.1.3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להגביל את הוצאות החנייה (</w:t>
            </w:r>
            <w:proofErr w:type="spellStart"/>
            <w:r w:rsidRPr="00F5579F">
              <w:rPr>
                <w:rFonts w:ascii="David" w:hAnsi="David" w:cs="David"/>
                <w:sz w:val="24"/>
                <w:szCs w:val="24"/>
                <w:rtl/>
              </w:rPr>
              <w:t>פנגו</w:t>
            </w:r>
            <w:proofErr w:type="spellEnd"/>
            <w:r w:rsidRPr="00F5579F">
              <w:rPr>
                <w:rFonts w:ascii="David" w:hAnsi="David" w:cs="David"/>
                <w:sz w:val="24"/>
                <w:szCs w:val="24"/>
                <w:rtl/>
              </w:rPr>
              <w:t xml:space="preserve">, </w:t>
            </w:r>
            <w:proofErr w:type="spellStart"/>
            <w:r w:rsidRPr="00F5579F">
              <w:rPr>
                <w:rFonts w:ascii="David" w:hAnsi="David" w:cs="David"/>
                <w:sz w:val="24"/>
                <w:szCs w:val="24"/>
                <w:rtl/>
              </w:rPr>
              <w:t>סלופארק</w:t>
            </w:r>
            <w:proofErr w:type="spellEnd"/>
            <w:r w:rsidRPr="00F5579F">
              <w:rPr>
                <w:rFonts w:ascii="David" w:hAnsi="David" w:cs="David"/>
                <w:sz w:val="24"/>
                <w:szCs w:val="24"/>
                <w:rtl/>
              </w:rPr>
              <w:t xml:space="preserve"> וכו') לסכום של עד 500 ₪ חודשי.</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ראו תיקון בסעיף: "נותן השירותים נדרש לשאת בהוצאות החנייה המזדמנות (ולא החנייה הקבועה באתר המשרד) עד 500 שח לחודש".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4.5.14.1.3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להגביל את השטיפות לעד פעמיים בחודש, או לחילופין לקבל כמות מדויקת של שטיפות בכל חודש.</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מאושר הגבלה של פעמיים בחודש</w:t>
            </w: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4.5.14.1.3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מבוקש מהמשרד לשלם לספק את הוצאות כבישי האגרה בשיטת "גב אל גב" כנגד ביצוע בפועל, שכן לא ניתן להעריך את העלות היות ומדובר בחיוב משתנה שעלול להגיע לאלפי שקלים בחודש.</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מאושר. הסעיף נשאר כפי שהוא</w:t>
            </w:r>
          </w:p>
        </w:tc>
      </w:tr>
      <w:tr w:rsidR="00F5579F" w:rsidRPr="00F5579F" w:rsidTr="00F5579F">
        <w:trPr>
          <w:trHeight w:val="94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16</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4.5.14.1.6</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בהתקשרות</w:t>
            </w:r>
            <w:r w:rsidRPr="00F5579F">
              <w:rPr>
                <w:rFonts w:ascii="David" w:hAnsi="David" w:cs="David"/>
                <w:sz w:val="24"/>
                <w:szCs w:val="24"/>
              </w:rPr>
              <w:t xml:space="preserve"> </w:t>
            </w:r>
            <w:r w:rsidRPr="00F5579F">
              <w:rPr>
                <w:rFonts w:ascii="David" w:hAnsi="David" w:cs="David"/>
                <w:sz w:val="24"/>
                <w:szCs w:val="24"/>
                <w:rtl/>
              </w:rPr>
              <w:t>כיום מנהל המשימה נוסע ברכב 7 מקומות, בסעיף האמור הדרישה הינה לרכב מקבוצת</w:t>
            </w:r>
            <w:r w:rsidRPr="00F5579F">
              <w:rPr>
                <w:rFonts w:ascii="David" w:hAnsi="David" w:cs="David"/>
                <w:sz w:val="24"/>
                <w:szCs w:val="24"/>
              </w:rPr>
              <w:t xml:space="preserve"> </w:t>
            </w:r>
            <w:r w:rsidRPr="00F5579F">
              <w:rPr>
                <w:rFonts w:ascii="David" w:hAnsi="David" w:cs="David"/>
                <w:sz w:val="24"/>
                <w:szCs w:val="24"/>
                <w:rtl/>
              </w:rPr>
              <w:t>רישוי 3, לאחר בדיקה לא קיים בקבוצת רישוי זו רכב בעל 7 מקומות</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 xml:space="preserve"> אין צורך ברכב 7 מקומות. </w:t>
            </w: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הבהרה בנושא."</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4.5.14.1.1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נבקש להחריג את האמצעים הנדרשים ברכב הקבוע לרכב הגישור (שיהיה ללא מיגון נגד אבנים, ללא מערכת מולטימדיה עם </w:t>
            </w:r>
            <w:proofErr w:type="spellStart"/>
            <w:r w:rsidRPr="00F5579F">
              <w:rPr>
                <w:rFonts w:ascii="David" w:hAnsi="David" w:cs="David"/>
                <w:sz w:val="24"/>
                <w:szCs w:val="24"/>
                <w:rtl/>
              </w:rPr>
              <w:t>וויז</w:t>
            </w:r>
            <w:proofErr w:type="spellEnd"/>
            <w:r w:rsidRPr="00F5579F">
              <w:rPr>
                <w:rFonts w:ascii="David" w:hAnsi="David" w:cs="David"/>
                <w:sz w:val="24"/>
                <w:szCs w:val="24"/>
                <w:rtl/>
              </w:rPr>
              <w:t xml:space="preserve"> מובנה </w:t>
            </w:r>
            <w:proofErr w:type="spellStart"/>
            <w:r w:rsidRPr="00F5579F">
              <w:rPr>
                <w:rFonts w:ascii="David" w:hAnsi="David" w:cs="David"/>
                <w:sz w:val="24"/>
                <w:szCs w:val="24"/>
                <w:rtl/>
              </w:rPr>
              <w:t>ולהחריג</w:t>
            </w:r>
            <w:proofErr w:type="spellEnd"/>
            <w:r w:rsidRPr="00F5579F">
              <w:rPr>
                <w:rFonts w:ascii="David" w:hAnsi="David" w:cs="David"/>
                <w:sz w:val="24"/>
                <w:szCs w:val="24"/>
                <w:rtl/>
              </w:rPr>
              <w:t xml:space="preserve"> כל דבר הדורש התקנה מיוחדת ברכב).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מאושר ככל והזוכה יעמוד ב 90 יום שהוקצו עד לאספקת רכב קבוע</w:t>
            </w:r>
          </w:p>
        </w:tc>
      </w:tr>
      <w:tr w:rsidR="00F5579F" w:rsidRPr="00F5579F" w:rsidTr="00F5579F">
        <w:trPr>
          <w:trHeight w:val="94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18</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4.5.14.3.1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בקש</w:t>
            </w:r>
            <w:r w:rsidRPr="00F5579F">
              <w:rPr>
                <w:rFonts w:ascii="David" w:hAnsi="David" w:cs="David"/>
                <w:sz w:val="24"/>
                <w:szCs w:val="24"/>
              </w:rPr>
              <w:t xml:space="preserve"> </w:t>
            </w:r>
            <w:r w:rsidRPr="00F5579F">
              <w:rPr>
                <w:rFonts w:ascii="David" w:hAnsi="David" w:cs="David"/>
                <w:sz w:val="24"/>
                <w:szCs w:val="24"/>
                <w:rtl/>
              </w:rPr>
              <w:t xml:space="preserve">לאשר כי המכשירים המבוקשים יהיו מסוג </w:t>
            </w:r>
            <w:proofErr w:type="spellStart"/>
            <w:r w:rsidRPr="00F5579F">
              <w:rPr>
                <w:rFonts w:ascii="David" w:hAnsi="David" w:cs="David"/>
                <w:sz w:val="24"/>
                <w:szCs w:val="24"/>
                <w:rtl/>
              </w:rPr>
              <w:t>אייפון</w:t>
            </w:r>
            <w:proofErr w:type="spellEnd"/>
            <w:r w:rsidRPr="00F5579F">
              <w:rPr>
                <w:rFonts w:ascii="David" w:hAnsi="David" w:cs="David"/>
                <w:sz w:val="24"/>
                <w:szCs w:val="24"/>
                <w:rtl/>
              </w:rPr>
              <w:t xml:space="preserve"> או סמסונג המתקדמים והחדשים ביותר</w:t>
            </w:r>
            <w:r w:rsidRPr="00F5579F">
              <w:rPr>
                <w:rFonts w:ascii="David" w:hAnsi="David" w:cs="David"/>
                <w:sz w:val="24"/>
                <w:szCs w:val="24"/>
              </w:rPr>
              <w:t xml:space="preserve"> </w:t>
            </w:r>
            <w:r w:rsidRPr="00F5579F">
              <w:rPr>
                <w:rFonts w:ascii="David" w:hAnsi="David" w:cs="David"/>
                <w:sz w:val="24"/>
                <w:szCs w:val="24"/>
                <w:rtl/>
              </w:rPr>
              <w:t xml:space="preserve">אך לא דגמי </w:t>
            </w:r>
            <w:proofErr w:type="spellStart"/>
            <w:r w:rsidRPr="00F5579F">
              <w:rPr>
                <w:rFonts w:ascii="David" w:hAnsi="David" w:cs="David"/>
                <w:sz w:val="24"/>
                <w:szCs w:val="24"/>
                <w:rtl/>
              </w:rPr>
              <w:t>אייפון</w:t>
            </w:r>
            <w:proofErr w:type="spellEnd"/>
            <w:r w:rsidRPr="00F5579F">
              <w:rPr>
                <w:rFonts w:ascii="David" w:hAnsi="David" w:cs="David"/>
                <w:sz w:val="24"/>
                <w:szCs w:val="24"/>
                <w:rtl/>
              </w:rPr>
              <w:t xml:space="preserve"> פרו או פרו מקס ולא </w:t>
            </w:r>
            <w:proofErr w:type="spellStart"/>
            <w:r w:rsidRPr="00F5579F">
              <w:rPr>
                <w:rFonts w:ascii="David" w:hAnsi="David" w:cs="David"/>
                <w:sz w:val="24"/>
                <w:szCs w:val="24"/>
                <w:rtl/>
              </w:rPr>
              <w:t>אולטרא</w:t>
            </w:r>
            <w:proofErr w:type="spellEnd"/>
            <w:r w:rsidRPr="00F5579F">
              <w:rPr>
                <w:rFonts w:ascii="David" w:hAnsi="David" w:cs="David"/>
                <w:sz w:val="24"/>
                <w:szCs w:val="24"/>
                <w:rtl/>
              </w:rPr>
              <w:t xml:space="preserve"> או</w:t>
            </w:r>
            <w:r w:rsidRPr="00F5579F">
              <w:rPr>
                <w:rFonts w:ascii="David" w:hAnsi="David" w:cs="David"/>
                <w:sz w:val="24"/>
                <w:szCs w:val="24"/>
              </w:rPr>
              <w:t xml:space="preserve"> EDGE</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 xml:space="preserve">מאושר כל מכשיר מתקדם שאינו חורג מהתקציב שנקבע במכרז. ככל והדגמים שציינתם אינם עומדים בתקציב אזי ברור שאינם רלוונטיים. </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שכן מכשירים אלו לא עומדים במחיר שהקצבתם למכשיר החכם בסעיף 4.5.14.3.7 (יעמוד על עד 3,500 ₪).</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ובקשה זו לא מאושרת נבקש להגדיל את הסכום שיתאים לעלות של הדגם המבוקש.</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כמו כן נבקש לדעת כמה גיגה צריך להיות הטלפון הנייד?</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מינימום 64 </w:t>
            </w:r>
            <w:proofErr w:type="spellStart"/>
            <w:r w:rsidRPr="00F5579F">
              <w:rPr>
                <w:rFonts w:ascii="David" w:hAnsi="David" w:cs="David"/>
                <w:sz w:val="24"/>
                <w:szCs w:val="24"/>
                <w:rtl/>
              </w:rPr>
              <w:t>ג'יגה</w:t>
            </w:r>
            <w:proofErr w:type="spellEnd"/>
          </w:p>
        </w:tc>
      </w:tr>
      <w:tr w:rsidR="00F5579F" w:rsidRPr="00F5579F" w:rsidTr="00F5579F">
        <w:trPr>
          <w:trHeight w:val="289"/>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lastRenderedPageBreak/>
              <w:t>19</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4.5.14.6</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בקש</w:t>
            </w:r>
            <w:r w:rsidRPr="00F5579F">
              <w:rPr>
                <w:rFonts w:ascii="David" w:hAnsi="David" w:cs="David"/>
                <w:sz w:val="24"/>
                <w:szCs w:val="24"/>
              </w:rPr>
              <w:t xml:space="preserve"> </w:t>
            </w:r>
            <w:r w:rsidRPr="00F5579F">
              <w:rPr>
                <w:rFonts w:ascii="David" w:hAnsi="David" w:cs="David"/>
                <w:sz w:val="24"/>
                <w:szCs w:val="24"/>
                <w:rtl/>
              </w:rPr>
              <w:t xml:space="preserve">לדעת האם תיק </w:t>
            </w:r>
            <w:proofErr w:type="spellStart"/>
            <w:r w:rsidRPr="00F5579F">
              <w:rPr>
                <w:rFonts w:ascii="David" w:hAnsi="David" w:cs="David"/>
                <w:sz w:val="24"/>
                <w:szCs w:val="24"/>
                <w:rtl/>
              </w:rPr>
              <w:t>הע</w:t>
            </w:r>
            <w:proofErr w:type="spellEnd"/>
            <w:r w:rsidRPr="00F5579F">
              <w:rPr>
                <w:rFonts w:ascii="David" w:hAnsi="David" w:cs="David"/>
                <w:sz w:val="24"/>
                <w:szCs w:val="24"/>
              </w:rPr>
              <w:t>""</w:t>
            </w:r>
            <w:r w:rsidRPr="00F5579F">
              <w:rPr>
                <w:rFonts w:ascii="David" w:hAnsi="David" w:cs="David"/>
                <w:sz w:val="24"/>
                <w:szCs w:val="24"/>
                <w:rtl/>
              </w:rPr>
              <w:t>ר צריך לכלול בתוכו</w:t>
            </w:r>
            <w:r w:rsidRPr="00F5579F">
              <w:rPr>
                <w:rFonts w:ascii="David" w:hAnsi="David" w:cs="David"/>
                <w:sz w:val="24"/>
                <w:szCs w:val="24"/>
              </w:rPr>
              <w:t xml:space="preserve"> ""</w:t>
            </w:r>
            <w:r w:rsidRPr="00F5579F">
              <w:rPr>
                <w:rFonts w:ascii="David" w:hAnsi="David" w:cs="David"/>
                <w:sz w:val="24"/>
                <w:szCs w:val="24"/>
                <w:rtl/>
              </w:rPr>
              <w:t>זריקת</w:t>
            </w:r>
            <w:r w:rsidRPr="00F5579F">
              <w:rPr>
                <w:rFonts w:ascii="David" w:hAnsi="David" w:cs="David"/>
                <w:sz w:val="24"/>
                <w:szCs w:val="24"/>
              </w:rPr>
              <w:t xml:space="preserve"> </w:t>
            </w:r>
            <w:proofErr w:type="spellStart"/>
            <w:r w:rsidRPr="00F5579F">
              <w:rPr>
                <w:rFonts w:ascii="David" w:hAnsi="David" w:cs="David"/>
                <w:sz w:val="24"/>
                <w:szCs w:val="24"/>
                <w:rtl/>
              </w:rPr>
              <w:t>אפיפן</w:t>
            </w:r>
            <w:proofErr w:type="spellEnd"/>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 xml:space="preserve">לא, אין צורך. המכרז תוקן בהתאם. </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וכן מה הכמות הנדרשת והאם צריך להיות עבור מבוגר או עבור ילד או גם וגם.</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הבהרה לסעיף זה. האם נדרש לשכור משרדים והוצאות נלוות וכן ריהוט וכיו"ב לטובת הקמת המוקד על חשבון הספק או שמא דברים אלו הינם באחריות מזמין השירותים?</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אין צורך בהוצאות נלוות כגון שכירות וריהוט. מה שנדרש מופיע במכרז </w:t>
            </w:r>
          </w:p>
        </w:tc>
      </w:tr>
      <w:tr w:rsidR="00F5579F" w:rsidRPr="00F5579F" w:rsidTr="00F5579F">
        <w:trPr>
          <w:trHeight w:val="1122"/>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21</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7.7.1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היות</w:t>
            </w:r>
            <w:r w:rsidRPr="00F5579F">
              <w:rPr>
                <w:rFonts w:ascii="David" w:hAnsi="David" w:cs="David"/>
                <w:sz w:val="24"/>
                <w:szCs w:val="24"/>
              </w:rPr>
              <w:t xml:space="preserve"> </w:t>
            </w:r>
            <w:r w:rsidRPr="00F5579F">
              <w:rPr>
                <w:rFonts w:ascii="David" w:hAnsi="David" w:cs="David"/>
                <w:sz w:val="24"/>
                <w:szCs w:val="24"/>
                <w:rtl/>
              </w:rPr>
              <w:t>ומדובר במשתנה שאינו קבוע ואינו ודאי נבקש להחריג עלויות אלו כאשר יהיו במידת</w:t>
            </w:r>
            <w:r w:rsidRPr="00F5579F">
              <w:rPr>
                <w:rFonts w:ascii="David" w:hAnsi="David" w:cs="David"/>
                <w:sz w:val="24"/>
                <w:szCs w:val="24"/>
              </w:rPr>
              <w:t xml:space="preserve"> </w:t>
            </w:r>
            <w:r w:rsidRPr="00F5579F">
              <w:rPr>
                <w:rFonts w:ascii="David" w:hAnsi="David" w:cs="David"/>
                <w:sz w:val="24"/>
                <w:szCs w:val="24"/>
                <w:rtl/>
              </w:rPr>
              <w:t>הצורך בשיטת</w:t>
            </w:r>
            <w:r w:rsidRPr="00F5579F">
              <w:rPr>
                <w:rFonts w:ascii="David" w:hAnsi="David" w:cs="David"/>
                <w:sz w:val="24"/>
                <w:szCs w:val="24"/>
              </w:rPr>
              <w:t xml:space="preserve"> ""</w:t>
            </w:r>
            <w:r w:rsidRPr="00F5579F">
              <w:rPr>
                <w:rFonts w:ascii="David" w:hAnsi="David" w:cs="David"/>
                <w:sz w:val="24"/>
                <w:szCs w:val="24"/>
                <w:rtl/>
              </w:rPr>
              <w:t>גב אל גב</w:t>
            </w:r>
            <w:r w:rsidRPr="00F5579F">
              <w:rPr>
                <w:rFonts w:ascii="David" w:hAnsi="David" w:cs="David"/>
                <w:sz w:val="24"/>
                <w:szCs w:val="24"/>
              </w:rPr>
              <w:t xml:space="preserve">"" </w:t>
            </w:r>
            <w:r w:rsidRPr="00F5579F">
              <w:rPr>
                <w:rFonts w:ascii="David" w:hAnsi="David" w:cs="David"/>
                <w:sz w:val="24"/>
                <w:szCs w:val="24"/>
                <w:rtl/>
              </w:rPr>
              <w:t>על חשבון מזמין השירותים</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 xml:space="preserve">מפורט במכרז כי הקמת עמדה זמנית הינה על חשבון הזוכה. מדובר בעמדה ארעית כגון </w:t>
            </w:r>
            <w:proofErr w:type="spellStart"/>
            <w:r w:rsidRPr="00F5579F">
              <w:rPr>
                <w:rFonts w:ascii="David" w:hAnsi="David" w:cs="David"/>
                <w:sz w:val="24"/>
                <w:szCs w:val="24"/>
                <w:rtl/>
              </w:rPr>
              <w:t>גזיבו</w:t>
            </w:r>
            <w:proofErr w:type="spellEnd"/>
            <w:r w:rsidRPr="00F5579F">
              <w:rPr>
                <w:rFonts w:ascii="David" w:hAnsi="David" w:cs="David"/>
                <w:sz w:val="24"/>
                <w:szCs w:val="24"/>
                <w:rtl/>
              </w:rPr>
              <w:t xml:space="preserve"> וציוד בסיסי בלבד עד להקמת עמדה קבועה. הקמת עמדה קבועה הינה בשיטת "גב אל גב" כפי שמופיע במכרז. </w:t>
            </w: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ולא להעמיס אותם על ערך השעה.</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שכן אין אפשרות לתמחר בצורה נכונה משתנים אלו.</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126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מכיוון שיש שינוים במיקומי בית השר, המשרדים הממשלתיים משלמים הוצאות אלו בשיטת ""גב אל גב"", מבוקש מהמשרד לאשר כי הוצאה זו ככל ותהיה תשולם בתצורה זו."</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1122"/>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22</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7.7.2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סעיף</w:t>
            </w:r>
            <w:r w:rsidRPr="00F5579F">
              <w:rPr>
                <w:rFonts w:ascii="David" w:hAnsi="David" w:cs="David"/>
                <w:sz w:val="24"/>
                <w:szCs w:val="24"/>
              </w:rPr>
              <w:t xml:space="preserve"> </w:t>
            </w:r>
            <w:r w:rsidRPr="00F5579F">
              <w:rPr>
                <w:rFonts w:ascii="David" w:hAnsi="David" w:cs="David"/>
                <w:sz w:val="24"/>
                <w:szCs w:val="24"/>
                <w:rtl/>
              </w:rPr>
              <w:t>זה תלוי כולו בהמון משתנים שאינם ודאיים, נבקש שכל מה שמופיע תחת סעיף זה יהיה</w:t>
            </w:r>
            <w:r w:rsidRPr="00F5579F">
              <w:rPr>
                <w:rFonts w:ascii="David" w:hAnsi="David" w:cs="David"/>
                <w:sz w:val="24"/>
                <w:szCs w:val="24"/>
              </w:rPr>
              <w:t xml:space="preserve"> </w:t>
            </w:r>
            <w:r w:rsidRPr="00F5579F">
              <w:rPr>
                <w:rFonts w:ascii="David" w:hAnsi="David" w:cs="David"/>
                <w:sz w:val="24"/>
                <w:szCs w:val="24"/>
                <w:rtl/>
              </w:rPr>
              <w:t>בשיטת</w:t>
            </w:r>
            <w:r w:rsidRPr="00F5579F">
              <w:rPr>
                <w:rFonts w:ascii="David" w:hAnsi="David" w:cs="David"/>
                <w:sz w:val="24"/>
                <w:szCs w:val="24"/>
              </w:rPr>
              <w:t xml:space="preserve"> ""</w:t>
            </w:r>
            <w:r w:rsidRPr="00F5579F">
              <w:rPr>
                <w:rFonts w:ascii="David" w:hAnsi="David" w:cs="David"/>
                <w:sz w:val="24"/>
                <w:szCs w:val="24"/>
                <w:rtl/>
              </w:rPr>
              <w:t>גב אל גב</w:t>
            </w:r>
            <w:r w:rsidRPr="00F5579F">
              <w:rPr>
                <w:rFonts w:ascii="David" w:hAnsi="David" w:cs="David"/>
                <w:sz w:val="24"/>
                <w:szCs w:val="24"/>
              </w:rPr>
              <w:t xml:space="preserve">"" </w:t>
            </w:r>
            <w:r w:rsidRPr="00F5579F">
              <w:rPr>
                <w:rFonts w:ascii="David" w:hAnsi="David" w:cs="David"/>
                <w:sz w:val="24"/>
                <w:szCs w:val="24"/>
                <w:rtl/>
              </w:rPr>
              <w:t>על חשבון מזמין השירותים, שכן אין</w:t>
            </w:r>
            <w:r w:rsidRPr="00F5579F">
              <w:rPr>
                <w:rFonts w:ascii="David" w:hAnsi="David" w:cs="David"/>
                <w:sz w:val="24"/>
                <w:szCs w:val="24"/>
              </w:rPr>
              <w:t xml:space="preserve"> </w:t>
            </w:r>
            <w:r w:rsidRPr="00F5579F">
              <w:rPr>
                <w:rFonts w:ascii="David" w:hAnsi="David" w:cs="David"/>
                <w:sz w:val="24"/>
                <w:szCs w:val="24"/>
                <w:rtl/>
              </w:rPr>
              <w:t>אפשרות לתמחר בצורה נכונה משתנים אלו</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לא ברורה השאלה מכיוון שבסעיף 7.7.2.2 כתוב במפורש "התשלום בגין עמדת האבטחה הקבועה ככל שתידרש תבוצע בשיטת "גב אל גב" אל מול הזוכה ללא כל רווח לזוכה. למען הסר ספק, העמדה תישאר בבעלות אגף הביטחון של המשרד"</w:t>
            </w:r>
          </w:p>
        </w:tc>
      </w:tr>
      <w:tr w:rsidR="00F5579F" w:rsidRPr="00F5579F" w:rsidTr="00F5579F">
        <w:trPr>
          <w:trHeight w:val="126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מכיוון שיש שינוים במיקומי בית השר, המשרדים הממשלתיים משלמים הוצאות אלו בשיטת ""גב אל גב"", מבוקש מהמשרד לאשר כי הוצאה זו ככל ותהיה תשולם בתצורה זו."</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9</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נספחים</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הנספח הנ"ל לא מופיע במכרז. האם מדובר בטעות סופר או שמא אכן חסר הנספח?</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אכן מדובר בטעות סופר. המילים נמחקו מהמכרז</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7</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מהי שיטת החימוש בפרויקט? העברה חמה? הפקדה באתר? נשק צמוד? נבקש לקבל פירוט בגין כל מתקן.</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למעט בית השר שהינה עמדה של 24/7 וניתן לבצע העברה חמה יתר המתקנים נדרש נשק צמוד/הפקדה באתר. להחלטת הזוכה. המשרד יעדיף נשק צמוד.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עמ' 52-54</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8.9.10</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נבקש לאשר את הספקים הבאים עבור ביגוד (מכנסיים, חולצות וכיו"ב): </w:t>
            </w:r>
            <w:proofErr w:type="spellStart"/>
            <w:r w:rsidRPr="00F5579F">
              <w:rPr>
                <w:rFonts w:ascii="David" w:hAnsi="David" w:cs="David"/>
                <w:sz w:val="24"/>
                <w:szCs w:val="24"/>
                <w:rtl/>
              </w:rPr>
              <w:t>יונידרס</w:t>
            </w:r>
            <w:proofErr w:type="spellEnd"/>
            <w:r w:rsidRPr="00F5579F">
              <w:rPr>
                <w:rFonts w:ascii="David" w:hAnsi="David" w:cs="David"/>
                <w:sz w:val="24"/>
                <w:szCs w:val="24"/>
                <w:rtl/>
              </w:rPr>
              <w:t>/תמוז(מלביש)/</w:t>
            </w:r>
            <w:proofErr w:type="spellStart"/>
            <w:r w:rsidRPr="00F5579F">
              <w:rPr>
                <w:rFonts w:ascii="David" w:hAnsi="David" w:cs="David"/>
                <w:sz w:val="24"/>
                <w:szCs w:val="24"/>
                <w:rtl/>
              </w:rPr>
              <w:t>וורקר</w:t>
            </w:r>
            <w:proofErr w:type="spellEnd"/>
            <w:r w:rsidRPr="00F5579F">
              <w:rPr>
                <w:rFonts w:ascii="David" w:hAnsi="David" w:cs="David"/>
                <w:sz w:val="24"/>
                <w:szCs w:val="24"/>
                <w:rtl/>
              </w:rPr>
              <w:t>.</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מאושרים כולם</w:t>
            </w:r>
          </w:p>
        </w:tc>
      </w:tr>
      <w:tr w:rsidR="00F5579F" w:rsidRPr="00F5579F" w:rsidTr="00F5579F">
        <w:trPr>
          <w:trHeight w:val="3919"/>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lastRenderedPageBreak/>
              <w:t>26</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2</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2.6</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איפה</w:t>
            </w:r>
            <w:r w:rsidRPr="00F5579F">
              <w:rPr>
                <w:rFonts w:ascii="David" w:hAnsi="David" w:cs="David"/>
                <w:sz w:val="24"/>
                <w:szCs w:val="24"/>
              </w:rPr>
              <w:t xml:space="preserve"> </w:t>
            </w:r>
            <w:r w:rsidRPr="00F5579F">
              <w:rPr>
                <w:rFonts w:ascii="David" w:hAnsi="David" w:cs="David"/>
                <w:sz w:val="24"/>
                <w:szCs w:val="24"/>
                <w:rtl/>
              </w:rPr>
              <w:t>שלא מופיע כמויות מדויקות של הפריטים המבוקשים נבקש לקבל כמויות משוערות בתצורה</w:t>
            </w:r>
            <w:r w:rsidRPr="00F5579F">
              <w:rPr>
                <w:rFonts w:ascii="David" w:hAnsi="David" w:cs="David"/>
                <w:sz w:val="24"/>
                <w:szCs w:val="24"/>
              </w:rPr>
              <w:t xml:space="preserve"> </w:t>
            </w:r>
            <w:r w:rsidRPr="00F5579F">
              <w:rPr>
                <w:rFonts w:ascii="David" w:hAnsi="David" w:cs="David"/>
                <w:sz w:val="24"/>
                <w:szCs w:val="24"/>
                <w:rtl/>
              </w:rPr>
              <w:t>חודשית / שנתית</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מצורף כולל כמויות היכן שהיה חסר : פריט/מוצר כמות</w:t>
            </w:r>
            <w:r w:rsidRPr="00F5579F">
              <w:rPr>
                <w:rFonts w:ascii="David" w:hAnsi="David" w:cs="David"/>
                <w:sz w:val="24"/>
                <w:szCs w:val="24"/>
                <w:rtl/>
              </w:rPr>
              <w:br/>
              <w:t>מטאטא 1</w:t>
            </w:r>
            <w:r w:rsidRPr="00F5579F">
              <w:rPr>
                <w:rFonts w:ascii="David" w:hAnsi="David" w:cs="David"/>
                <w:sz w:val="24"/>
                <w:szCs w:val="24"/>
                <w:rtl/>
              </w:rPr>
              <w:br/>
              <w:t>מגב 1</w:t>
            </w:r>
            <w:r w:rsidRPr="00F5579F">
              <w:rPr>
                <w:rFonts w:ascii="David" w:hAnsi="David" w:cs="David"/>
                <w:sz w:val="24"/>
                <w:szCs w:val="24"/>
                <w:rtl/>
              </w:rPr>
              <w:br/>
              <w:t>נייר טואלט אריזה 32 גלילים יסופק 1 לחודש לפחות ובהתאם לצורך</w:t>
            </w:r>
            <w:r w:rsidRPr="00F5579F">
              <w:rPr>
                <w:rFonts w:ascii="David" w:hAnsi="David" w:cs="David"/>
                <w:sz w:val="24"/>
                <w:szCs w:val="24"/>
                <w:rtl/>
              </w:rPr>
              <w:br/>
              <w:t>גליל נייר לניגוב ידיים 3 לחודש לפחות ובהתאם לצורך</w:t>
            </w:r>
            <w:r w:rsidRPr="00F5579F">
              <w:rPr>
                <w:rFonts w:ascii="David" w:hAnsi="David" w:cs="David"/>
                <w:sz w:val="24"/>
                <w:szCs w:val="24"/>
                <w:rtl/>
              </w:rPr>
              <w:br/>
              <w:t>מתקן רצפתי לגליל ניגוב ידיים 1</w:t>
            </w:r>
            <w:r w:rsidRPr="00F5579F">
              <w:rPr>
                <w:rFonts w:ascii="David" w:hAnsi="David" w:cs="David"/>
                <w:sz w:val="24"/>
                <w:szCs w:val="24"/>
                <w:rtl/>
              </w:rPr>
              <w:br/>
              <w:t>כפפות גומי  1 חבילה לחודש</w:t>
            </w:r>
            <w:r w:rsidRPr="00F5579F">
              <w:rPr>
                <w:rFonts w:ascii="David" w:hAnsi="David" w:cs="David"/>
                <w:sz w:val="24"/>
                <w:szCs w:val="24"/>
                <w:rtl/>
              </w:rPr>
              <w:br/>
              <w:t xml:space="preserve">סבון כלים + </w:t>
            </w:r>
            <w:proofErr w:type="spellStart"/>
            <w:r w:rsidRPr="00F5579F">
              <w:rPr>
                <w:rFonts w:ascii="David" w:hAnsi="David" w:cs="David"/>
                <w:sz w:val="24"/>
                <w:szCs w:val="24"/>
                <w:rtl/>
              </w:rPr>
              <w:t>סקוצ</w:t>
            </w:r>
            <w:proofErr w:type="spellEnd"/>
            <w:r w:rsidRPr="00F5579F">
              <w:rPr>
                <w:rFonts w:ascii="David" w:hAnsi="David" w:cs="David"/>
                <w:sz w:val="24"/>
                <w:szCs w:val="24"/>
                <w:rtl/>
              </w:rPr>
              <w:t>' לניקוי כלים 1 ליטר לחודש</w:t>
            </w:r>
            <w:r w:rsidRPr="00F5579F">
              <w:rPr>
                <w:rFonts w:ascii="David" w:hAnsi="David" w:cs="David"/>
                <w:sz w:val="24"/>
                <w:szCs w:val="24"/>
                <w:rtl/>
              </w:rPr>
              <w:br/>
              <w:t>סבון נוזלי לניקוי ידיים 1 ליטר לחודש</w:t>
            </w:r>
            <w:r w:rsidRPr="00F5579F">
              <w:rPr>
                <w:rFonts w:ascii="David" w:hAnsi="David" w:cs="David"/>
                <w:sz w:val="24"/>
                <w:szCs w:val="24"/>
                <w:rtl/>
              </w:rPr>
              <w:br/>
              <w:t>מנקה חלונות 1 ליטר לחודש</w:t>
            </w:r>
            <w:r w:rsidRPr="00F5579F">
              <w:rPr>
                <w:rFonts w:ascii="David" w:hAnsi="David" w:cs="David"/>
                <w:sz w:val="24"/>
                <w:szCs w:val="24"/>
                <w:rtl/>
              </w:rPr>
              <w:br/>
              <w:t>חומר לניקוי רצפה 2 ליטר לחודש</w:t>
            </w:r>
            <w:r w:rsidRPr="00F5579F">
              <w:rPr>
                <w:rFonts w:ascii="David" w:hAnsi="David" w:cs="David"/>
                <w:sz w:val="24"/>
                <w:szCs w:val="24"/>
                <w:rtl/>
              </w:rPr>
              <w:br/>
              <w:t>אקונומיקה 4 ליטר לחודש</w:t>
            </w:r>
            <w:r w:rsidRPr="00F5579F">
              <w:rPr>
                <w:rFonts w:ascii="David" w:hAnsi="David" w:cs="David"/>
                <w:sz w:val="24"/>
                <w:szCs w:val="24"/>
                <w:rtl/>
              </w:rPr>
              <w:br/>
              <w:t>מטליות לניקוי רצפה 5 לחודש</w:t>
            </w: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שכן לא ניתן לתמחר בצורה מדויקת על בסיס המידע </w:t>
            </w:r>
            <w:proofErr w:type="spellStart"/>
            <w:r w:rsidRPr="00F5579F">
              <w:rPr>
                <w:rFonts w:ascii="David" w:hAnsi="David" w:cs="David"/>
                <w:sz w:val="24"/>
                <w:szCs w:val="24"/>
                <w:rtl/>
              </w:rPr>
              <w:t>הנ</w:t>
            </w:r>
            <w:proofErr w:type="spellEnd"/>
            <w:r w:rsidRPr="00F5579F">
              <w:rPr>
                <w:rFonts w:ascii="David" w:hAnsi="David" w:cs="David"/>
                <w:sz w:val="24"/>
                <w:szCs w:val="24"/>
                <w:rtl/>
              </w:rPr>
              <w:t>""ל.</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או לחילופין לתחום את כלל הציוד המבוקש והמפורט כתקציב </w:t>
            </w:r>
            <w:proofErr w:type="spellStart"/>
            <w:r w:rsidRPr="00F5579F">
              <w:rPr>
                <w:rFonts w:ascii="David" w:hAnsi="David" w:cs="David"/>
                <w:sz w:val="24"/>
                <w:szCs w:val="24"/>
                <w:rtl/>
              </w:rPr>
              <w:t>ע""ס</w:t>
            </w:r>
            <w:proofErr w:type="spellEnd"/>
            <w:r w:rsidRPr="00F5579F">
              <w:rPr>
                <w:rFonts w:ascii="David" w:hAnsi="David" w:cs="David"/>
                <w:sz w:val="24"/>
                <w:szCs w:val="24"/>
                <w:rtl/>
              </w:rPr>
              <w:t xml:space="preserve"> חודשי שלא יחרוג ממנו.</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לדוג': 200 ₪ חודשי עבור כלל הציוד </w:t>
            </w:r>
            <w:proofErr w:type="spellStart"/>
            <w:r w:rsidRPr="00F5579F">
              <w:rPr>
                <w:rFonts w:ascii="David" w:hAnsi="David" w:cs="David"/>
                <w:sz w:val="24"/>
                <w:szCs w:val="24"/>
                <w:rtl/>
              </w:rPr>
              <w:t>הנ</w:t>
            </w:r>
            <w:proofErr w:type="spellEnd"/>
            <w:r w:rsidRPr="00F5579F">
              <w:rPr>
                <w:rFonts w:ascii="David" w:hAnsi="David" w:cs="David"/>
                <w:sz w:val="24"/>
                <w:szCs w:val="24"/>
                <w:rtl/>
              </w:rPr>
              <w:t>""ל."</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189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4</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לדעת כמה מכשירי טלפון סלולרי נדרש לספק במהלך ההתקשרות? או בכל שנה.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מכשירי סלולר במכרז מסופקים לעמדות האבטחה וכן למנהל המשימה - לעניין מנהל המשימה נדרשת החלפה לאחר 3 שנים כמופיע במכרז. לעניין העמדות ככל והמכשירים תקינים לחלוטין אין צורך בהחלפה. מצופה מהזוכה להחליף למכשיר חדש כאשר ישנה תקלה שלא ניתנת לתיקון/בלאי גבוה מדי והמכשיר אינו עובד באופן תקין. </w:t>
            </w:r>
          </w:p>
        </w:tc>
      </w:tr>
      <w:tr w:rsidR="00F5579F" w:rsidRPr="00F5579F" w:rsidTr="00F5579F">
        <w:trPr>
          <w:trHeight w:val="94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28</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4</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4.1.2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נבקש</w:t>
            </w:r>
            <w:r w:rsidRPr="00F5579F">
              <w:rPr>
                <w:rFonts w:ascii="David" w:hAnsi="David" w:cs="David"/>
                <w:sz w:val="24"/>
                <w:szCs w:val="24"/>
              </w:rPr>
              <w:t xml:space="preserve"> </w:t>
            </w:r>
            <w:r w:rsidRPr="00F5579F">
              <w:rPr>
                <w:rFonts w:ascii="David" w:hAnsi="David" w:cs="David"/>
                <w:sz w:val="24"/>
                <w:szCs w:val="24"/>
                <w:rtl/>
              </w:rPr>
              <w:t xml:space="preserve">לאשר כי המכשירים המבוקשים יהיו מסוג </w:t>
            </w:r>
            <w:proofErr w:type="spellStart"/>
            <w:r w:rsidRPr="00F5579F">
              <w:rPr>
                <w:rFonts w:ascii="David" w:hAnsi="David" w:cs="David"/>
                <w:sz w:val="24"/>
                <w:szCs w:val="24"/>
                <w:rtl/>
              </w:rPr>
              <w:t>אייפון</w:t>
            </w:r>
            <w:proofErr w:type="spellEnd"/>
            <w:r w:rsidRPr="00F5579F">
              <w:rPr>
                <w:rFonts w:ascii="David" w:hAnsi="David" w:cs="David"/>
                <w:sz w:val="24"/>
                <w:szCs w:val="24"/>
                <w:rtl/>
              </w:rPr>
              <w:t xml:space="preserve"> או סמסונג המתקדמים והחדשים ביותר</w:t>
            </w:r>
            <w:r w:rsidRPr="00F5579F">
              <w:rPr>
                <w:rFonts w:ascii="David" w:hAnsi="David" w:cs="David"/>
                <w:sz w:val="24"/>
                <w:szCs w:val="24"/>
              </w:rPr>
              <w:t xml:space="preserve"> </w:t>
            </w:r>
            <w:r w:rsidRPr="00F5579F">
              <w:rPr>
                <w:rFonts w:ascii="David" w:hAnsi="David" w:cs="David"/>
                <w:sz w:val="24"/>
                <w:szCs w:val="24"/>
                <w:rtl/>
              </w:rPr>
              <w:t xml:space="preserve">אך לא דגמי </w:t>
            </w:r>
            <w:proofErr w:type="spellStart"/>
            <w:r w:rsidRPr="00F5579F">
              <w:rPr>
                <w:rFonts w:ascii="David" w:hAnsi="David" w:cs="David"/>
                <w:sz w:val="24"/>
                <w:szCs w:val="24"/>
                <w:rtl/>
              </w:rPr>
              <w:t>אייפון</w:t>
            </w:r>
            <w:proofErr w:type="spellEnd"/>
            <w:r w:rsidRPr="00F5579F">
              <w:rPr>
                <w:rFonts w:ascii="David" w:hAnsi="David" w:cs="David"/>
                <w:sz w:val="24"/>
                <w:szCs w:val="24"/>
                <w:rtl/>
              </w:rPr>
              <w:t xml:space="preserve"> פרו או פרו מקס ולא </w:t>
            </w:r>
            <w:proofErr w:type="spellStart"/>
            <w:r w:rsidRPr="00F5579F">
              <w:rPr>
                <w:rFonts w:ascii="David" w:hAnsi="David" w:cs="David"/>
                <w:sz w:val="24"/>
                <w:szCs w:val="24"/>
                <w:rtl/>
              </w:rPr>
              <w:t>אולטרא</w:t>
            </w:r>
            <w:proofErr w:type="spellEnd"/>
            <w:r w:rsidRPr="00F5579F">
              <w:rPr>
                <w:rFonts w:ascii="David" w:hAnsi="David" w:cs="David"/>
                <w:sz w:val="24"/>
                <w:szCs w:val="24"/>
                <w:rtl/>
              </w:rPr>
              <w:t xml:space="preserve"> או</w:t>
            </w:r>
            <w:r w:rsidRPr="00F5579F">
              <w:rPr>
                <w:rFonts w:ascii="David" w:hAnsi="David" w:cs="David"/>
                <w:sz w:val="24"/>
                <w:szCs w:val="24"/>
              </w:rPr>
              <w:t xml:space="preserve"> EDGE</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מאושר כל מכשיר מתקדם שאינו חורג מהתקציב שנקבע במכרז. ככל והדגמים שציינתם אינם עומדים בתקציב אזי ברור שאינם רלוונטיים. יחודד כי מדובר על תקציב של 2800 ₪ לא כולל מע"מ</w:t>
            </w:r>
          </w:p>
        </w:tc>
      </w:tr>
      <w:tr w:rsidR="00F5579F" w:rsidRPr="00F5579F" w:rsidTr="00F5579F">
        <w:trPr>
          <w:trHeight w:val="103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שכן מכשירים אלו לא עומדים במחיר שהקצבתם למכשיר החכם בסעיף 4.1.2 (יעמוד על עד 2,800 ₪).</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ובקשה זו לא מאושרת נבקש להגדיל את הסכום שיתאים לעלות של הדגם המבוקש.</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כמו כן נבקש לדעת כמה גיגה צריך להיות הטלפון הנייד?"</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מינימום 64 </w:t>
            </w:r>
            <w:proofErr w:type="spellStart"/>
            <w:r w:rsidRPr="00F5579F">
              <w:rPr>
                <w:rFonts w:ascii="David" w:hAnsi="David" w:cs="David"/>
                <w:sz w:val="24"/>
                <w:szCs w:val="24"/>
                <w:rtl/>
              </w:rPr>
              <w:t>ג'יגה</w:t>
            </w:r>
            <w:proofErr w:type="spellEnd"/>
          </w:p>
        </w:tc>
      </w:tr>
      <w:tr w:rsidR="00F5579F" w:rsidRPr="00F5579F" w:rsidTr="00F5579F">
        <w:trPr>
          <w:trHeight w:val="94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29</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4</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4.2.6</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לאחר</w:t>
            </w:r>
            <w:r w:rsidRPr="00F5579F">
              <w:rPr>
                <w:rFonts w:ascii="David" w:hAnsi="David" w:cs="David"/>
                <w:sz w:val="24"/>
                <w:szCs w:val="24"/>
              </w:rPr>
              <w:t xml:space="preserve"> </w:t>
            </w:r>
            <w:r w:rsidRPr="00F5579F">
              <w:rPr>
                <w:rFonts w:ascii="David" w:hAnsi="David" w:cs="David"/>
                <w:sz w:val="24"/>
                <w:szCs w:val="24"/>
                <w:rtl/>
              </w:rPr>
              <w:t>בדיקה אל מול הספק, לא קיימת אופציה במכשירי בקשר הנדרשים בסעיפים 4.2.1 ו-4.2.2</w:t>
            </w:r>
            <w:r w:rsidRPr="00F5579F">
              <w:rPr>
                <w:rFonts w:ascii="David" w:hAnsi="David" w:cs="David"/>
                <w:sz w:val="24"/>
                <w:szCs w:val="24"/>
              </w:rPr>
              <w:t xml:space="preserve"> </w:t>
            </w:r>
            <w:r w:rsidRPr="00F5579F">
              <w:rPr>
                <w:rFonts w:ascii="David" w:hAnsi="David" w:cs="David"/>
                <w:sz w:val="24"/>
                <w:szCs w:val="24"/>
                <w:rtl/>
              </w:rPr>
              <w:t>יכולת הקלטה וזיכרון חודש אחורה</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ניתן לוותר על האופציה של ההקלטה חודש אחורה. תוקן במכרז</w:t>
            </w:r>
          </w:p>
        </w:tc>
      </w:tr>
      <w:tr w:rsidR="00F5579F" w:rsidRPr="00F5579F" w:rsidTr="00F5579F">
        <w:trPr>
          <w:trHeight w:val="94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את מעוניינים לאפיין מכשירי קשר אחרים אשר בהם קיימת אופציה זו? במידה וכן נבקש לקבל את הדגמים המבוקשים הכוללים את יכולות אלו."</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4</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4.2.12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האם הכוונה להצפנת דיבור ברמה של </w:t>
            </w:r>
            <w:r w:rsidRPr="00F5579F">
              <w:rPr>
                <w:rFonts w:ascii="David" w:hAnsi="David" w:cs="David"/>
                <w:sz w:val="24"/>
                <w:szCs w:val="24"/>
              </w:rPr>
              <w:t>AES</w:t>
            </w:r>
            <w:r w:rsidRPr="00F5579F">
              <w:rPr>
                <w:rFonts w:ascii="David" w:hAnsi="David" w:cs="David"/>
                <w:sz w:val="24"/>
                <w:szCs w:val="24"/>
                <w:rtl/>
              </w:rPr>
              <w:t xml:space="preserve">? ולא כפי שנרשם בסעיף </w:t>
            </w:r>
            <w:r w:rsidRPr="00F5579F">
              <w:rPr>
                <w:rFonts w:ascii="David" w:hAnsi="David" w:cs="David"/>
                <w:sz w:val="24"/>
                <w:szCs w:val="24"/>
              </w:rPr>
              <w:t>BIT256</w:t>
            </w:r>
            <w:r w:rsidRPr="00F5579F">
              <w:rPr>
                <w:rFonts w:ascii="David" w:hAnsi="David" w:cs="David"/>
                <w:sz w:val="24"/>
                <w:szCs w:val="24"/>
                <w:rtl/>
              </w:rPr>
              <w:t>?</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חיובי. ברמה של </w:t>
            </w:r>
            <w:r w:rsidRPr="00F5579F">
              <w:rPr>
                <w:rFonts w:ascii="David" w:hAnsi="David" w:cs="David"/>
                <w:sz w:val="24"/>
                <w:szCs w:val="24"/>
              </w:rPr>
              <w:t>AES</w:t>
            </w:r>
            <w:r w:rsidRPr="00F5579F">
              <w:rPr>
                <w:rFonts w:ascii="David" w:hAnsi="David" w:cs="David"/>
                <w:sz w:val="24"/>
                <w:szCs w:val="24"/>
                <w:rtl/>
              </w:rPr>
              <w:t xml:space="preserve"> תוקן במכרז</w:t>
            </w:r>
          </w:p>
        </w:tc>
      </w:tr>
      <w:tr w:rsidR="00F5579F" w:rsidRPr="00F5579F" w:rsidTr="00F5579F">
        <w:trPr>
          <w:trHeight w:val="94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lastRenderedPageBreak/>
              <w:t>31</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5</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4.2.16</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לאחר</w:t>
            </w:r>
            <w:r w:rsidRPr="00F5579F">
              <w:rPr>
                <w:rFonts w:ascii="David" w:hAnsi="David" w:cs="David"/>
                <w:sz w:val="24"/>
                <w:szCs w:val="24"/>
              </w:rPr>
              <w:t xml:space="preserve"> </w:t>
            </w:r>
            <w:r w:rsidRPr="00F5579F">
              <w:rPr>
                <w:rFonts w:ascii="David" w:hAnsi="David" w:cs="David"/>
                <w:sz w:val="24"/>
                <w:szCs w:val="24"/>
                <w:rtl/>
              </w:rPr>
              <w:t>בדיקה אל מול הספק, לא קיימת אופציה במכשירי בקשר הנדרשים בסעיפים 4.2.1 ו-4.2.2</w:t>
            </w:r>
            <w:r w:rsidRPr="00F5579F">
              <w:rPr>
                <w:rFonts w:ascii="David" w:hAnsi="David" w:cs="David"/>
                <w:sz w:val="24"/>
                <w:szCs w:val="24"/>
              </w:rPr>
              <w:t xml:space="preserve"> </w:t>
            </w:r>
            <w:r w:rsidRPr="00F5579F">
              <w:rPr>
                <w:rFonts w:ascii="David" w:hAnsi="David" w:cs="David"/>
                <w:sz w:val="24"/>
                <w:szCs w:val="24"/>
                <w:rtl/>
              </w:rPr>
              <w:t>לחיבור כבל אוזנייה ע</w:t>
            </w:r>
            <w:r w:rsidRPr="00F5579F">
              <w:rPr>
                <w:rFonts w:ascii="David" w:hAnsi="David" w:cs="David"/>
                <w:sz w:val="24"/>
                <w:szCs w:val="24"/>
              </w:rPr>
              <w:t>""</w:t>
            </w:r>
            <w:r w:rsidRPr="00F5579F">
              <w:rPr>
                <w:rFonts w:ascii="David" w:hAnsi="David" w:cs="David"/>
                <w:sz w:val="24"/>
                <w:szCs w:val="24"/>
                <w:rtl/>
              </w:rPr>
              <w:t>י שני פינים אלא ע</w:t>
            </w:r>
            <w:r w:rsidRPr="00F5579F">
              <w:rPr>
                <w:rFonts w:ascii="David" w:hAnsi="David" w:cs="David"/>
                <w:sz w:val="24"/>
                <w:szCs w:val="24"/>
              </w:rPr>
              <w:t>""</w:t>
            </w:r>
            <w:r w:rsidRPr="00F5579F">
              <w:rPr>
                <w:rFonts w:ascii="David" w:hAnsi="David" w:cs="David"/>
                <w:sz w:val="24"/>
                <w:szCs w:val="24"/>
                <w:rtl/>
              </w:rPr>
              <w:t>י פין אחד בלבד</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 xml:space="preserve">אין בעיה שיהיה פין אחד בלבד ככל </w:t>
            </w:r>
            <w:proofErr w:type="spellStart"/>
            <w:r w:rsidRPr="00F5579F">
              <w:rPr>
                <w:rFonts w:ascii="David" w:hAnsi="David" w:cs="David"/>
                <w:sz w:val="24"/>
                <w:szCs w:val="24"/>
                <w:rtl/>
              </w:rPr>
              <w:t>והאוזניה</w:t>
            </w:r>
            <w:proofErr w:type="spellEnd"/>
            <w:r w:rsidRPr="00F5579F">
              <w:rPr>
                <w:rFonts w:ascii="David" w:hAnsi="David" w:cs="David"/>
                <w:sz w:val="24"/>
                <w:szCs w:val="24"/>
                <w:rtl/>
              </w:rPr>
              <w:t xml:space="preserve"> הינה מקורית של ספק המכשיר. </w:t>
            </w: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לאשר מוצר זה.</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לחילופין - במידה ולא מאושר, נבקש לקבל חלופה אחרת העומדת בדרישות הסעיף.  "</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84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32</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6</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נבקש</w:t>
            </w:r>
            <w:r w:rsidRPr="00F5579F">
              <w:rPr>
                <w:rFonts w:ascii="David" w:hAnsi="David" w:cs="David"/>
                <w:sz w:val="24"/>
                <w:szCs w:val="24"/>
              </w:rPr>
              <w:t xml:space="preserve"> </w:t>
            </w:r>
            <w:r w:rsidRPr="00F5579F">
              <w:rPr>
                <w:rFonts w:ascii="David" w:hAnsi="David" w:cs="David"/>
                <w:sz w:val="24"/>
                <w:szCs w:val="24"/>
                <w:rtl/>
              </w:rPr>
              <w:t>לדעת האם נדרש לספק ממסר בחלק מהמתקנים</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נכון להיום בשירותים הקיימים, לא היה צורך והמשרד מעריך כי גם בעתיד לא יהיה צורך. עם זאת אם יהיה צורך בממסר העלות המלאה כולל אחריות ותיקון תחול על הזוכה</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וכן – בכמה מתקנים ועל מי חלה האחריות ותיקונים"</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84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33</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7</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4.4.1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האם</w:t>
            </w:r>
            <w:r w:rsidRPr="00F5579F">
              <w:rPr>
                <w:rFonts w:ascii="David" w:hAnsi="David" w:cs="David"/>
                <w:sz w:val="24"/>
                <w:szCs w:val="24"/>
              </w:rPr>
              <w:t xml:space="preserve"> </w:t>
            </w:r>
            <w:r w:rsidRPr="00F5579F">
              <w:rPr>
                <w:rFonts w:ascii="David" w:hAnsi="David" w:cs="David"/>
                <w:sz w:val="24"/>
                <w:szCs w:val="24"/>
                <w:rtl/>
              </w:rPr>
              <w:t xml:space="preserve">נדרש לספק אוזניית סיליקון </w:t>
            </w:r>
            <w:proofErr w:type="spellStart"/>
            <w:r w:rsidRPr="00F5579F">
              <w:rPr>
                <w:rFonts w:ascii="David" w:hAnsi="David" w:cs="David"/>
                <w:sz w:val="24"/>
                <w:szCs w:val="24"/>
                <w:rtl/>
              </w:rPr>
              <w:t>מוסלקת</w:t>
            </w:r>
            <w:proofErr w:type="spellEnd"/>
            <w:r w:rsidRPr="00F5579F">
              <w:rPr>
                <w:rFonts w:ascii="David" w:hAnsi="David" w:cs="David"/>
                <w:sz w:val="24"/>
                <w:szCs w:val="24"/>
                <w:rtl/>
              </w:rPr>
              <w:t xml:space="preserve"> דגם שב</w:t>
            </w:r>
            <w:r w:rsidRPr="00F5579F">
              <w:rPr>
                <w:rFonts w:ascii="David" w:hAnsi="David" w:cs="David"/>
                <w:sz w:val="24"/>
                <w:szCs w:val="24"/>
              </w:rPr>
              <w:t>""</w:t>
            </w:r>
            <w:r w:rsidRPr="00F5579F">
              <w:rPr>
                <w:rFonts w:ascii="David" w:hAnsi="David" w:cs="David"/>
                <w:sz w:val="24"/>
                <w:szCs w:val="24"/>
                <w:rtl/>
              </w:rPr>
              <w:t>כ בתצורה אישית עבור כל</w:t>
            </w:r>
            <w:r w:rsidRPr="00F5579F">
              <w:rPr>
                <w:rFonts w:ascii="David" w:hAnsi="David" w:cs="David"/>
                <w:sz w:val="24"/>
                <w:szCs w:val="24"/>
              </w:rPr>
              <w:t xml:space="preserve"> </w:t>
            </w:r>
            <w:r w:rsidRPr="00F5579F">
              <w:rPr>
                <w:rFonts w:ascii="David" w:hAnsi="David" w:cs="David"/>
                <w:sz w:val="24"/>
                <w:szCs w:val="24"/>
                <w:rtl/>
              </w:rPr>
              <w:t>עובד או שמא נדרש לספק אוזנייה עבור כל מכשיר</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נדרש לספק אוזניה אישית לכל מאבטח. כמות המאבטחים הצפויה מופיעה במכרז בסעיף 5.1</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ונדרש לספק אוזנייה אישית נבקש לקבל כמות אוזניות נדרשת בהתאמה."</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189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5</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5.8</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נבקש לדעת מדוע במקרה של מצלמה תקולה הזוכה נדרש להעביר </w:t>
            </w:r>
            <w:proofErr w:type="spellStart"/>
            <w:r w:rsidRPr="00F5579F">
              <w:rPr>
                <w:rFonts w:ascii="David" w:hAnsi="David" w:cs="David"/>
                <w:sz w:val="24"/>
                <w:szCs w:val="24"/>
                <w:rtl/>
              </w:rPr>
              <w:t>למזמינת</w:t>
            </w:r>
            <w:proofErr w:type="spellEnd"/>
            <w:r w:rsidRPr="00F5579F">
              <w:rPr>
                <w:rFonts w:ascii="David" w:hAnsi="David" w:cs="David"/>
                <w:sz w:val="24"/>
                <w:szCs w:val="24"/>
                <w:rtl/>
              </w:rPr>
              <w:t xml:space="preserve"> השירותים מצלמה חדשה במקום התקולה ולא ניתן לספק את המצלמה לאחר תיקון? נבקש לתקן את הסעיף הנ"ל ולציין כי רק במקרה בו לא ניתן לתקן את המצלמה ולהשיבה למצב תקין כפי שהייתה ע"פ החלטת ספק / יבואן המצלמות - הזוכה יידרש לספק מצלמה חדשה.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חייב לספק מיד מצלמה חדשה. כן יש צורך לתת מצלמה חלופית לזמן התיקון. מניסיון עבר תיקון עלול להימשך גם מס' חודשים ולכן יש צורך במצלמה חלופית תקינה. הסעיף יתוקן בהתאם</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5</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5.9</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לקבל מפרט מדויק של כמות מכשירים אשר מטען "האמבטיה" צריך להטעין.</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עד 5 מכשירים במקביל כמופיע במכרז. המוצר הקיים בשוק הינו עבור 6 מכשירים ונותן מענה עבור המשרד</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36</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7.9</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לדעת איזה חיבור נדרש לבצע למוקד? קווי? נבקש לתקן את הסעיף ולציין כי קווי הטלפון יסופקו ע"י מזמין השירותים</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נדרש חיבור קווי וסלולרי לגיבוי במקרה של נפילת הקו. קווי הטלפון הקווים אכן יסופקו וישולמו על ידי מזמין השירותים. באחריות ועל חשבון הזוכה החיבור הסלולרי למוקד. </w:t>
            </w:r>
          </w:p>
        </w:tc>
      </w:tr>
      <w:tr w:rsidR="00F5579F" w:rsidRPr="00F5579F" w:rsidTr="00F5579F">
        <w:trPr>
          <w:trHeight w:val="63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37</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7.9</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נבקש</w:t>
            </w:r>
            <w:r w:rsidRPr="00F5579F">
              <w:rPr>
                <w:rFonts w:ascii="David" w:hAnsi="David" w:cs="David"/>
                <w:sz w:val="24"/>
                <w:szCs w:val="24"/>
              </w:rPr>
              <w:t xml:space="preserve"> </w:t>
            </w:r>
            <w:r w:rsidRPr="00F5579F">
              <w:rPr>
                <w:rFonts w:ascii="David" w:hAnsi="David" w:cs="David"/>
                <w:sz w:val="24"/>
                <w:szCs w:val="24"/>
                <w:rtl/>
              </w:rPr>
              <w:t>לדעת כמה מערכות סה</w:t>
            </w:r>
            <w:r w:rsidRPr="00F5579F">
              <w:rPr>
                <w:rFonts w:ascii="David" w:hAnsi="David" w:cs="David"/>
                <w:sz w:val="24"/>
                <w:szCs w:val="24"/>
              </w:rPr>
              <w:t>""</w:t>
            </w:r>
            <w:r w:rsidRPr="00F5579F">
              <w:rPr>
                <w:rFonts w:ascii="David" w:hAnsi="David" w:cs="David"/>
                <w:sz w:val="24"/>
                <w:szCs w:val="24"/>
                <w:rtl/>
              </w:rPr>
              <w:t>כ אמורות להיות מחוברות למוקד</w:t>
            </w:r>
            <w:r w:rsidRPr="00F5579F">
              <w:rPr>
                <w:rFonts w:ascii="David" w:hAnsi="David" w:cs="David"/>
                <w:sz w:val="24"/>
                <w:szCs w:val="24"/>
              </w:rPr>
              <w:t>?</w:t>
            </w:r>
          </w:p>
        </w:tc>
        <w:tc>
          <w:tcPr>
            <w:tcW w:w="592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5 אתרים עם אופציה לחיבור 5 נוספים</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בכל אתר יש מערכת אחת או שיש אתרים עם יותר ממערת אחת?</w:t>
            </w:r>
          </w:p>
        </w:tc>
        <w:tc>
          <w:tcPr>
            <w:tcW w:w="592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בכל אתר ישנה מערכת פריצה אחת בלבד</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וכן נבקש לדעת כמה מערכות בכל אתר וכמה אתרים כאלו יש."</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38</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7.9.8</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נבקש להוסיף כי ככל והסייר יאלץ להמתין </w:t>
            </w:r>
            <w:proofErr w:type="spellStart"/>
            <w:r w:rsidRPr="00F5579F">
              <w:rPr>
                <w:rFonts w:ascii="David" w:hAnsi="David" w:cs="David"/>
                <w:sz w:val="24"/>
                <w:szCs w:val="24"/>
                <w:rtl/>
              </w:rPr>
              <w:t>לנציד</w:t>
            </w:r>
            <w:proofErr w:type="spellEnd"/>
            <w:r w:rsidRPr="00F5579F">
              <w:rPr>
                <w:rFonts w:ascii="David" w:hAnsi="David" w:cs="David"/>
                <w:sz w:val="24"/>
                <w:szCs w:val="24"/>
                <w:rtl/>
              </w:rPr>
              <w:t xml:space="preserve"> המשרד – המזמין ישלם על זמן ההמתנה של הסייר לפי התעריף השעתי של מאבטח על בסיס זמן ההמתנה בפועל.</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לא מאושר. </w:t>
            </w:r>
          </w:p>
        </w:tc>
      </w:tr>
      <w:tr w:rsidR="00F5579F" w:rsidRPr="00F5579F" w:rsidTr="00F5579F">
        <w:trPr>
          <w:trHeight w:val="559"/>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39</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מפרט</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7.9.17</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נבקש</w:t>
            </w:r>
            <w:r w:rsidRPr="00F5579F">
              <w:rPr>
                <w:rFonts w:ascii="David" w:hAnsi="David" w:cs="David"/>
                <w:sz w:val="24"/>
                <w:szCs w:val="24"/>
              </w:rPr>
              <w:t xml:space="preserve"> </w:t>
            </w:r>
            <w:r w:rsidRPr="00F5579F">
              <w:rPr>
                <w:rFonts w:ascii="David" w:hAnsi="David" w:cs="David"/>
                <w:sz w:val="24"/>
                <w:szCs w:val="24"/>
                <w:rtl/>
              </w:rPr>
              <w:t>לתקן את הסעיף</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 xml:space="preserve">מאושר תיקון הסעיף. הדריכה תתבצע אוטומטית במקרה של אי דריכה ולא מרחוק על ידי המוקד </w:t>
            </w:r>
          </w:p>
        </w:tc>
      </w:tr>
      <w:tr w:rsidR="00F5579F" w:rsidRPr="00F5579F" w:rsidTr="00F5579F">
        <w:trPr>
          <w:trHeight w:val="94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ניתן לדרוך את מערכת האזעקה מהמוקד, זו הסיבה שהוגדרה דריכה אוטומטית ועדכון איש קשר במקרה והמערכת לא נדרכה."</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8</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8.35.2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להוריד את סעיף זה או לחילופין לתחום אותו לעד 5 שנים מרגע תחילת ההתקשרות בין המזמין לזוכה.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ראו תיקון בסעיף</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41</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5</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לקבל דגם מאושר נוסף אשר ניתן לספק.</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ניתן להציע כל מוצר אחר שהזוכה מעוניין העיקר שיהיה שווה ערך למוצר המבוקש. </w:t>
            </w:r>
          </w:p>
        </w:tc>
      </w:tr>
      <w:tr w:rsidR="00F5579F" w:rsidRPr="00F5579F" w:rsidTr="00F5579F">
        <w:trPr>
          <w:trHeight w:val="94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42</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נספח 4</w:t>
            </w:r>
          </w:p>
        </w:tc>
        <w:tc>
          <w:tcPr>
            <w:tcW w:w="100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4.2.23.1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w:t>
            </w:r>
            <w:r w:rsidRPr="00F5579F">
              <w:rPr>
                <w:rFonts w:ascii="David" w:hAnsi="David" w:cs="David"/>
                <w:sz w:val="24"/>
                <w:szCs w:val="24"/>
                <w:rtl/>
              </w:rPr>
              <w:t>נבקש</w:t>
            </w:r>
            <w:r w:rsidRPr="00F5579F">
              <w:rPr>
                <w:rFonts w:ascii="David" w:hAnsi="David" w:cs="David"/>
                <w:sz w:val="24"/>
                <w:szCs w:val="24"/>
              </w:rPr>
              <w:t xml:space="preserve"> </w:t>
            </w:r>
            <w:r w:rsidRPr="00F5579F">
              <w:rPr>
                <w:rFonts w:ascii="David" w:hAnsi="David" w:cs="David"/>
                <w:sz w:val="24"/>
                <w:szCs w:val="24"/>
                <w:rtl/>
              </w:rPr>
              <w:t xml:space="preserve">לדעת האם המחשב של מוקד האבטחה אשר מצוין בס' 7.5 בעמ' 41 ישמש את </w:t>
            </w:r>
            <w:proofErr w:type="spellStart"/>
            <w:r w:rsidRPr="00F5579F">
              <w:rPr>
                <w:rFonts w:ascii="David" w:hAnsi="David" w:cs="David"/>
                <w:sz w:val="24"/>
                <w:szCs w:val="24"/>
                <w:rtl/>
              </w:rPr>
              <w:t>הדיספצ'ר</w:t>
            </w:r>
            <w:proofErr w:type="spellEnd"/>
            <w:r w:rsidRPr="00F5579F">
              <w:rPr>
                <w:rFonts w:ascii="David" w:hAnsi="David" w:cs="David"/>
                <w:sz w:val="24"/>
                <w:szCs w:val="24"/>
                <w:rtl/>
              </w:rPr>
              <w:t xml:space="preserve"> או</w:t>
            </w:r>
            <w:r w:rsidRPr="00F5579F">
              <w:rPr>
                <w:rFonts w:ascii="David" w:hAnsi="David" w:cs="David"/>
                <w:sz w:val="24"/>
                <w:szCs w:val="24"/>
              </w:rPr>
              <w:t xml:space="preserve"> </w:t>
            </w:r>
            <w:r w:rsidRPr="00F5579F">
              <w:rPr>
                <w:rFonts w:ascii="David" w:hAnsi="David" w:cs="David"/>
                <w:sz w:val="24"/>
                <w:szCs w:val="24"/>
                <w:rtl/>
              </w:rPr>
              <w:t xml:space="preserve">שמא נדרש לספק עבור </w:t>
            </w:r>
            <w:proofErr w:type="spellStart"/>
            <w:r w:rsidRPr="00F5579F">
              <w:rPr>
                <w:rFonts w:ascii="David" w:hAnsi="David" w:cs="David"/>
                <w:sz w:val="24"/>
                <w:szCs w:val="24"/>
                <w:rtl/>
              </w:rPr>
              <w:t>הדיספצ'ר</w:t>
            </w:r>
            <w:proofErr w:type="spellEnd"/>
            <w:r w:rsidRPr="00F5579F">
              <w:rPr>
                <w:rFonts w:ascii="David" w:hAnsi="David" w:cs="David"/>
                <w:sz w:val="24"/>
                <w:szCs w:val="24"/>
                <w:rtl/>
              </w:rPr>
              <w:t xml:space="preserve"> מחשב ייעודי נוסף</w:t>
            </w:r>
            <w:r w:rsidRPr="00F5579F">
              <w:rPr>
                <w:rFonts w:ascii="David" w:hAnsi="David" w:cs="David"/>
                <w:sz w:val="24"/>
                <w:szCs w:val="24"/>
              </w:rPr>
              <w:t>?</w:t>
            </w:r>
          </w:p>
        </w:tc>
        <w:tc>
          <w:tcPr>
            <w:tcW w:w="592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אין צורך במחשב ייעודי נוסף</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ונדרש לספק מחשב נוסף נבקש לקבל את המפרט המבוקש עבורו וכן את הציוד הנלווה הנדרש.</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כל רכיבי השכר הינם בהתאם להוראות החשב הכללי</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הרכיבים הם בהתאם להוראות התכ"ם או מוסיפים עליהן. בכל מקרה, הרכיבים אינם מפחיתים מהם. ראו ס' 4.4 למכרז.</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הנכם מיישמים תקנות הגברת האכיפה? לרבות אירוע מזכה, שנ"ג וסוציאליות מילואים.</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השאלה אינה ברורה. המכרז והסכם זה כפופים להוראות הדין.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לדעת מהם רכיבי השכר שישולמו לספק במסגרת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כמפורט בסעיף 3.7 להודעת התכ"ם  ה.8.2.1.3</w:t>
            </w: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46</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כיצד תחושב התמורה לספק בשעות שבת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לפי חוק ובמידה שנדרש לשלם עבור שעות נוספות התמורה תשולם בהתאם לביצוע וכמכפלה של 125%/150% בהתאמה מעלות השכר השעתי הכולל בהצעת המחיר בתוספת התקורה שהציע הספק.</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כיצד תחושב התמורה לספק בשעות נוספות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התמורה עבור השעות הנוספות תשולם בהתאם לביצוע וכמכפלה של 125%/150% בהתאמה מעלות השכר השעתי הכולל בהצעת המחיר בתוספת התקורה שהציע הספק.</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48</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נודה לפירוט העובדים הנדרשים לעבוד בשבת וחג</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נכון להיום אך ורק המאבטחים בבית השר נדרשים לעבוד בשישי שבת חג וכו. לא צפוי שינוי בנושא זה בטווח הנראה לעין</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49</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נודה לפירוט הרכבים הנדרשים – לאילו בעלי תפקידים ואיזה סוג רכב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נדרש רכב למנהל המשימה בלבד. כלל המידע הנחוץ נמצא בסעיף 4.5.14.1</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ההפרשות לקרן השתלמות הן לפי הוראות התכ"ם לכל התפקידים? מה בסיס השכר להפרשה לטובת קרן השתלמות?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ההפרשה לקרן השתלמות היא לכל העובדים מכוח המכרז. לעניין תשלום בסיס השכר, ראו האמור בהודעת תכ"ם 8.2.1.3 בעניין קרן השתלמות.</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51</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האם על הספק לתמחר זמן תדריך לפני המשמרת (15 דקות לעובד)?  </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אין צורך לתמחר זמן תדריך לפני משמרת</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52</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כללי</w:t>
            </w:r>
          </w:p>
        </w:tc>
        <w:tc>
          <w:tcPr>
            <w:tcW w:w="100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כללי</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על הספק לתמחר זמן הפסקה?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Pr>
              <w:t xml:space="preserve">  </w:t>
            </w:r>
            <w:r w:rsidRPr="00F5579F">
              <w:rPr>
                <w:rFonts w:ascii="David" w:hAnsi="David" w:cs="David"/>
                <w:sz w:val="24"/>
                <w:szCs w:val="24"/>
                <w:rtl/>
              </w:rPr>
              <w:t>יובהר כי כל המועסקים במסגרת מכרז זה, זכאים להפסקות על פי חוק שעות עבודה</w:t>
            </w:r>
            <w:r w:rsidRPr="00F5579F">
              <w:rPr>
                <w:rFonts w:ascii="David" w:hAnsi="David" w:cs="David"/>
                <w:sz w:val="24"/>
                <w:szCs w:val="24"/>
              </w:rPr>
              <w:t xml:space="preserve"> </w:t>
            </w:r>
            <w:r w:rsidRPr="00F5579F">
              <w:rPr>
                <w:rFonts w:ascii="David" w:hAnsi="David" w:cs="David"/>
                <w:sz w:val="24"/>
                <w:szCs w:val="24"/>
                <w:rtl/>
              </w:rPr>
              <w:t>ומנוחה וזמן ההפסקה יחשב כחלק משעות העבודה</w:t>
            </w:r>
            <w:r w:rsidRPr="00F5579F">
              <w:rPr>
                <w:rFonts w:ascii="David" w:hAnsi="David" w:cs="David"/>
                <w:sz w:val="24"/>
                <w:szCs w:val="24"/>
              </w:rPr>
              <w:t xml:space="preserve">.  </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Pr>
            </w:pPr>
            <w:r w:rsidRPr="00F5579F">
              <w:rPr>
                <w:rFonts w:ascii="David" w:hAnsi="David" w:cs="David"/>
                <w:b/>
                <w:bCs/>
                <w:sz w:val="24"/>
                <w:szCs w:val="24"/>
              </w:rPr>
              <w:t>53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25</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2.5</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סיווג ביטחוני – האם הסיווג הביטחוני לחיוב?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הסיווג </w:t>
            </w:r>
            <w:proofErr w:type="spellStart"/>
            <w:r w:rsidRPr="00F5579F">
              <w:rPr>
                <w:rFonts w:ascii="David" w:hAnsi="David" w:cs="David"/>
                <w:sz w:val="24"/>
                <w:szCs w:val="24"/>
                <w:rtl/>
              </w:rPr>
              <w:t>הבטחוני</w:t>
            </w:r>
            <w:proofErr w:type="spellEnd"/>
            <w:r w:rsidRPr="00F5579F">
              <w:rPr>
                <w:rFonts w:ascii="David" w:hAnsi="David" w:cs="David"/>
                <w:sz w:val="24"/>
                <w:szCs w:val="24"/>
                <w:rtl/>
              </w:rPr>
              <w:t xml:space="preserve"> על חשבון מזמין השירותים</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lastRenderedPageBreak/>
              <w:t>54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26</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3.1.2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שכר בחפיפה – מהו השכר של המתגברים בחפיפה? האם השכר לחיוב בשיטת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שכר מלא מהיום הראשון בעבודה ללא אבחנה בין תקופת החפיפה לתקופה שלאחריה. כאמור בסעיף 3.1.4, המשרד לא ישלם עבור זמני החפיפה של המתגברים.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26</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3.1.5</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מהו השכר בתקופת הניסיון?</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שכר מלא מהיום הראשון בעבודה ללא אבחנה בין תקופת ניסיון לתקופה שלאחריה</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56</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32</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4.5.14.1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מחיר הסלולרי הוא עד 3,500 ₪ כולל מע"מ?</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3500 שח לא כולל </w:t>
            </w:r>
            <w:proofErr w:type="spellStart"/>
            <w:r w:rsidRPr="00F5579F">
              <w:rPr>
                <w:rFonts w:ascii="David" w:hAnsi="David" w:cs="David"/>
                <w:sz w:val="24"/>
                <w:szCs w:val="24"/>
                <w:rtl/>
              </w:rPr>
              <w:t>מעמ</w:t>
            </w:r>
            <w:proofErr w:type="spellEnd"/>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4.5.14.6.7</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לצורך תמחור סעיף זה, מה הדגם הנדרש או הקיים </w:t>
            </w:r>
            <w:proofErr w:type="spellStart"/>
            <w:r w:rsidRPr="00F5579F">
              <w:rPr>
                <w:rFonts w:ascii="David" w:hAnsi="David" w:cs="David"/>
                <w:sz w:val="24"/>
                <w:szCs w:val="24"/>
                <w:rtl/>
              </w:rPr>
              <w:t>ללדרמן</w:t>
            </w:r>
            <w:proofErr w:type="spellEnd"/>
            <w:r w:rsidRPr="00F5579F">
              <w:rPr>
                <w:rFonts w:ascii="David" w:hAnsi="David" w:cs="David"/>
                <w:sz w:val="24"/>
                <w:szCs w:val="24"/>
                <w:rtl/>
              </w:rPr>
              <w:t>?</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אולר </w:t>
            </w:r>
            <w:proofErr w:type="spellStart"/>
            <w:r w:rsidRPr="00F5579F">
              <w:rPr>
                <w:rFonts w:ascii="David" w:hAnsi="David" w:cs="David"/>
                <w:sz w:val="24"/>
                <w:szCs w:val="24"/>
                <w:rtl/>
              </w:rPr>
              <w:t>לדרמן</w:t>
            </w:r>
            <w:proofErr w:type="spellEnd"/>
            <w:r w:rsidRPr="00F5579F">
              <w:rPr>
                <w:rFonts w:ascii="David" w:hAnsi="David" w:cs="David"/>
                <w:sz w:val="24"/>
                <w:szCs w:val="24"/>
                <w:rtl/>
              </w:rPr>
              <w:t xml:space="preserve"> רב שימושי </w:t>
            </w:r>
            <w:r w:rsidRPr="00F5579F">
              <w:rPr>
                <w:rFonts w:ascii="David" w:hAnsi="David" w:cs="David"/>
                <w:sz w:val="24"/>
                <w:szCs w:val="24"/>
              </w:rPr>
              <w:t>Wingman</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58</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4.15.15.2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לצורך תמחור, נבקש לקבל את ותק העובדים הקיימים.</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וותק מנהל משימה - נכון להיום אין מנהל משימה לאור התפטרות השר.</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59</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4.5.15</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כמה שעות נוספות חודשיות מבצע מנהל המשימה?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השעות ישולמו אל מול ביצוע בפועל ולכן אין לכך משמעות</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34</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4.5.15.8.3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ימי חג לתשלום בשיטת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כמפורט בסעיף 3.7 להודעת התכ"ם  ה.8.2.1.3</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61</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38</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4.11.4.2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זמן הדרכה לחיוב?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שכר מלא מהיום הראשון בעבודה ללא אבחנה בין תקופת ההדרכה לתקופה שלאחריה. המשרד ישלם את שעות העבודה של המאבטחים בעת השתתפותם בהדרכה.</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62</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38</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5.11.5.1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לכמה מאבטחים נדרשת הדרכה זו?</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מדובר בעובדי המשרד ולא מאבטחים. עד 20 משתתפים בכל הדרכה כמופיע במכרז בסעיף 5.11.5.7</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40</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7.1.3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האם כרטיסי </w:t>
            </w:r>
            <w:proofErr w:type="spellStart"/>
            <w:r w:rsidRPr="00F5579F">
              <w:rPr>
                <w:rFonts w:ascii="David" w:hAnsi="David" w:cs="David"/>
                <w:sz w:val="24"/>
                <w:szCs w:val="24"/>
                <w:rtl/>
              </w:rPr>
              <w:t>הסיבוס</w:t>
            </w:r>
            <w:proofErr w:type="spellEnd"/>
            <w:r w:rsidRPr="00F5579F">
              <w:rPr>
                <w:rFonts w:ascii="David" w:hAnsi="David" w:cs="David"/>
                <w:sz w:val="24"/>
                <w:szCs w:val="24"/>
                <w:rtl/>
              </w:rPr>
              <w:t xml:space="preserve"> לתשלום בשיטת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חיובי. גב אל גב</w:t>
            </w:r>
          </w:p>
        </w:tc>
      </w:tr>
      <w:tr w:rsidR="00F5579F" w:rsidRPr="00F5579F" w:rsidTr="00F5579F">
        <w:trPr>
          <w:trHeight w:val="315"/>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64</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40</w:t>
            </w:r>
          </w:p>
        </w:tc>
        <w:tc>
          <w:tcPr>
            <w:tcW w:w="100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7.1.2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ישולם בשיטת "גב אל גב"?</w:t>
            </w:r>
          </w:p>
        </w:tc>
        <w:tc>
          <w:tcPr>
            <w:tcW w:w="592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אכן ישולם בגב אל גב כמופיע בסעיף 7.1.2. בכל האתרים נדרש השתתפות בארוחות ללא יוצא מן הכלל</w:t>
            </w:r>
          </w:p>
        </w:tc>
      </w:tr>
      <w:tr w:rsidR="00F5579F" w:rsidRPr="00F5579F" w:rsidTr="00F5579F">
        <w:trPr>
          <w:trHeight w:val="94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ולא - נודה להבהרה מה העלות של הספק ומה סכום ההשתתפות של העובד? והאם בכל האתרים יהיה סבסוד של הארוחות ?</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41</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7.5.3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האם </w:t>
            </w:r>
            <w:proofErr w:type="spellStart"/>
            <w:r w:rsidRPr="00F5579F">
              <w:rPr>
                <w:rFonts w:ascii="David" w:hAnsi="David" w:cs="David"/>
                <w:sz w:val="24"/>
                <w:szCs w:val="24"/>
                <w:rtl/>
              </w:rPr>
              <w:t>הברקו</w:t>
            </w:r>
            <w:proofErr w:type="spellEnd"/>
            <w:r w:rsidRPr="00F5579F">
              <w:rPr>
                <w:rFonts w:ascii="David" w:hAnsi="David" w:cs="David"/>
                <w:sz w:val="24"/>
                <w:szCs w:val="24"/>
                <w:rtl/>
              </w:rPr>
              <w:t xml:space="preserve"> והמסכים החיצוניים על חשבון מזמין השירות?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נדרש רק חיבור עבורם</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66</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7.7.2.3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לדעת האם כיום יש חיבור למערכת ביוב קיימת?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כיום יש חיבור לביוב</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7.7</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כי סעיף עמדה זמנית ישולם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לא מאושר. </w:t>
            </w:r>
          </w:p>
        </w:tc>
      </w:tr>
      <w:tr w:rsidR="00F5579F" w:rsidRPr="00F5579F" w:rsidTr="00F5579F">
        <w:trPr>
          <w:trHeight w:val="63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68</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43</w:t>
            </w:r>
          </w:p>
        </w:tc>
        <w:tc>
          <w:tcPr>
            <w:tcW w:w="100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7.7.2.1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כל העלויות הנלוות לעמדת הקבועה המוזכרות בסעיפים ישולמו בשיטת גב אל גב?</w:t>
            </w:r>
          </w:p>
        </w:tc>
        <w:tc>
          <w:tcPr>
            <w:tcW w:w="5920" w:type="dxa"/>
            <w:vMerge w:val="restart"/>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כמופיע בסעיף הרלוונטי 7.7.2.2  העלויות בעמדה הקבועה יהיו בשיטת גב אל גב</w:t>
            </w:r>
          </w:p>
        </w:tc>
      </w:tr>
      <w:tr w:rsidR="00F5579F" w:rsidRPr="00F5579F" w:rsidTr="00F5579F">
        <w:trPr>
          <w:trHeight w:val="31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 לא ניתן להעריך עליות בסעיף זה.</w:t>
            </w:r>
          </w:p>
        </w:tc>
        <w:tc>
          <w:tcPr>
            <w:tcW w:w="5920" w:type="dxa"/>
            <w:vMerge/>
            <w:hideMark/>
          </w:tcPr>
          <w:p w:rsidR="00F5579F" w:rsidRPr="00F5579F" w:rsidRDefault="00F5579F" w:rsidP="00F5579F">
            <w:pPr>
              <w:spacing w:line="276" w:lineRule="auto"/>
              <w:rPr>
                <w:rFonts w:ascii="David" w:hAnsi="David" w:cs="David"/>
                <w:sz w:val="24"/>
                <w:szCs w:val="24"/>
              </w:rPr>
            </w:pP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69</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7.7.2</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סעיף עמדה קבועה כרוך בעלויות שלא ניתן להעריך את הוצאתם , אנא אשרו כי סעיף זה ישולם כחשבונית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כמופיע בסעיף הרלוונטי 7.7.2.2  העלויות בעמדה הקבועה יהיו בשיטת גב אל גב</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7.7.2.14</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סעיף זה נכלל בסעיף עמדה המצוין בסעיף 7.7.2.2. בשיטת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חיובי. נכלל בגב אל גב</w:t>
            </w:r>
          </w:p>
        </w:tc>
      </w:tr>
      <w:tr w:rsidR="00F5579F" w:rsidRPr="00F5579F" w:rsidTr="00F5579F">
        <w:trPr>
          <w:trHeight w:val="63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71</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44</w:t>
            </w:r>
          </w:p>
        </w:tc>
        <w:tc>
          <w:tcPr>
            <w:tcW w:w="100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7.9</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להבהיר כי הספק הזוכה לא יהיה אחראי על תקינות ותחזוקת מערכות הפריצה.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מובהר כי אין באחריות הזוכה לדאוג לתקינות ותחזוקת מערכות הפריצה באתרים</w:t>
            </w:r>
          </w:p>
        </w:tc>
      </w:tr>
      <w:tr w:rsidR="00F5579F" w:rsidRPr="00F5579F" w:rsidTr="00F5579F">
        <w:trPr>
          <w:trHeight w:val="945"/>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במידה ויש תקלה נבקש כי עלות התיקון תחול על מזמין השירות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ככל והתקלה הינה ברכזת פריצה העלות תהיה על המשרד. ככל והתקלה הינה בחיבור של המוקד לרכזת הרי שהעלות תהיה על נותן השירותים</w:t>
            </w:r>
          </w:p>
        </w:tc>
      </w:tr>
      <w:tr w:rsidR="00F5579F" w:rsidRPr="00F5579F" w:rsidTr="00F5579F">
        <w:trPr>
          <w:trHeight w:val="630"/>
        </w:trPr>
        <w:tc>
          <w:tcPr>
            <w:tcW w:w="860" w:type="dxa"/>
            <w:vMerge w:val="restart"/>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lastRenderedPageBreak/>
              <w:t>72</w:t>
            </w:r>
          </w:p>
        </w:tc>
        <w:tc>
          <w:tcPr>
            <w:tcW w:w="104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7.9.19</w:t>
            </w:r>
          </w:p>
        </w:tc>
        <w:tc>
          <w:tcPr>
            <w:tcW w:w="1000" w:type="dxa"/>
            <w:vMerge w:val="restart"/>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44</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יש מערכת פריצה בבניין ארמון חיפה ? במידה ולא על מי חל עלות ההתקנה?</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יש מערכת פריצה בבניין ארמון חיפה</w:t>
            </w:r>
          </w:p>
        </w:tc>
      </w:tr>
      <w:tr w:rsidR="00F5579F" w:rsidRPr="00F5579F" w:rsidTr="00F5579F">
        <w:trPr>
          <w:trHeight w:val="630"/>
        </w:trPr>
        <w:tc>
          <w:tcPr>
            <w:tcW w:w="860" w:type="dxa"/>
            <w:vMerge/>
            <w:hideMark/>
          </w:tcPr>
          <w:p w:rsidR="00F5579F" w:rsidRPr="00F5579F" w:rsidRDefault="00F5579F" w:rsidP="00F5579F">
            <w:pPr>
              <w:spacing w:line="276" w:lineRule="auto"/>
              <w:rPr>
                <w:rFonts w:ascii="David" w:hAnsi="David" w:cs="David"/>
                <w:b/>
                <w:bCs/>
                <w:sz w:val="24"/>
                <w:szCs w:val="24"/>
              </w:rPr>
            </w:pPr>
          </w:p>
        </w:tc>
        <w:tc>
          <w:tcPr>
            <w:tcW w:w="1040" w:type="dxa"/>
            <w:vMerge/>
            <w:hideMark/>
          </w:tcPr>
          <w:p w:rsidR="00F5579F" w:rsidRPr="00F5579F" w:rsidRDefault="00F5579F" w:rsidP="00F5579F">
            <w:pPr>
              <w:spacing w:line="276" w:lineRule="auto"/>
              <w:rPr>
                <w:rFonts w:ascii="David" w:hAnsi="David" w:cs="David"/>
                <w:sz w:val="24"/>
                <w:szCs w:val="24"/>
              </w:rPr>
            </w:pPr>
          </w:p>
        </w:tc>
        <w:tc>
          <w:tcPr>
            <w:tcW w:w="1000" w:type="dxa"/>
            <w:vMerge/>
            <w:hideMark/>
          </w:tcPr>
          <w:p w:rsidR="00F5579F" w:rsidRPr="00F5579F" w:rsidRDefault="00F5579F" w:rsidP="00F5579F">
            <w:pPr>
              <w:spacing w:line="276" w:lineRule="auto"/>
              <w:rPr>
                <w:rFonts w:ascii="David" w:hAnsi="David" w:cs="David"/>
                <w:sz w:val="24"/>
                <w:szCs w:val="24"/>
              </w:rPr>
            </w:pP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 במידה וזה על חשבון הספק הזוכה בבקשה לפרט במדויק איזה מערכת נדרשות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רלוונטי כי כבר יש מערכת</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73</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45</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7.9.13</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ניידת סיור – איזה סוג רכבים ולמי הם מוצמדים?</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למשרד לא משנה באיזה רכבים מדובר העיקר שיעמדו בזמני ההגעה אשר פורטו במכרז. הרכבים לא מוצמדים לכוח האדם המפורט במכרז אלא לסיירים מטעם הזוכה. </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74</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46</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7.11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האם עלות תרגילי התקיפה ישולמו בשיטת "גב אל גב"? כמה פעמים בשנה נדרשים התרגילים? </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התרגילים לא ישולמו בשיטת גל אל גב. כמפורט בסעיף 7.11.2 מדי שנה יבוצעו 12 תרגילים. </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75</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54</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8.9.10.1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לדעת האם תוספת הביגוד כמלאי חילופי המוזכר בסעיף זה ,הוא בנוסף למלאי המוזכר בסעיף 8.9.11 כמלאי גיבוי ?</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אכן בנוסף. אולם מדובר בציוד שבאחריות הזוכה להחזיק אצלו במחסנים לצורך מענה מהיר במקרה הצורך.</w:t>
            </w:r>
          </w:p>
        </w:tc>
      </w:tr>
      <w:tr w:rsidR="00F5579F" w:rsidRPr="00F5579F" w:rsidTr="00F5579F">
        <w:trPr>
          <w:trHeight w:val="126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76</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65</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7.1.11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ברור איזו כספות נדרשות – אישיות או מתקניות?</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בסעיף זה מדובר בכספות אישיות למאבטחים בביתם/באתר ככל ויש צורך והכל בהתאם להוראות אגף כלי ירייה במשרד לביטחון לאומי. לא מדובר בסעיף זה על כספות למבקרים שמופיעים בטבלה בסעיף 8.8 למפרט השירותים.</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77</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71</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5</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בסעיף 5 להצעת המחיר רשום שהמחיר כולל מע"מ אבל בטבלה, בשכר השעתי ובתמורה רשום שהסכומים לא כוללים מע"מ. נודה להבהרתכם. </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סעיף 10 יתוקן כך ש:"סה"כ התמורה לשעה כולל מע"מ- כולל אספקת שירותי האבטחה לפי הסכם זה על כלל נספחיו (שכר שעתי כולל + תקורה ורווח)"</w:t>
            </w:r>
          </w:p>
        </w:tc>
      </w:tr>
      <w:tr w:rsidR="00F5579F" w:rsidRPr="00F5579F" w:rsidTr="00F5579F">
        <w:trPr>
          <w:trHeight w:val="31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78</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89</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9.2.1</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האם תשלום בגין אש"ל ישולם בשיטת "גב אל גב"?</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יתווסף לתשלומי גב אל גב</w:t>
            </w:r>
          </w:p>
        </w:tc>
      </w:tr>
      <w:tr w:rsidR="00F5579F" w:rsidRPr="00F5579F" w:rsidTr="00F5579F">
        <w:trPr>
          <w:trHeight w:val="319"/>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79</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100</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100</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לא צורפה דוגמא לאישור קיום ביטוחי. </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הנספח מצורף כעת</w:t>
            </w:r>
          </w:p>
        </w:tc>
      </w:tr>
      <w:tr w:rsidR="00F5579F" w:rsidRPr="00F5579F" w:rsidTr="00F5579F">
        <w:trPr>
          <w:trHeight w:val="94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80</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103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5(8)</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נבקשכם להוסיף: "אך אין בביטול החריג כאמור כדי לגרוע מזכויות המבטחת וחובות הקבלן על פי חוק חוזה הביטוח, תשמ"א-1981".</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יחול שינוי במסמכי המכרז</w:t>
            </w:r>
          </w:p>
        </w:tc>
      </w:tr>
      <w:tr w:rsidR="00F5579F" w:rsidRPr="00F5579F" w:rsidTr="00F5579F">
        <w:trPr>
          <w:trHeight w:val="630"/>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81</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103</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ד</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 xml:space="preserve">נבקש למחוק את הסעיף. המלצת חברות הביטוח הן לא לחשוף ולהציג פוליסות במלואן. לשם כך יש אישור ביטוח. </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יחול שינוי במסמכי המכרז</w:t>
            </w:r>
          </w:p>
        </w:tc>
      </w:tr>
      <w:tr w:rsidR="00F5579F" w:rsidRPr="00F5579F" w:rsidTr="00F5579F">
        <w:trPr>
          <w:trHeight w:val="1575"/>
        </w:trPr>
        <w:tc>
          <w:tcPr>
            <w:tcW w:w="860" w:type="dxa"/>
            <w:hideMark/>
          </w:tcPr>
          <w:p w:rsidR="00F5579F" w:rsidRPr="00F5579F" w:rsidRDefault="00F5579F" w:rsidP="00F5579F">
            <w:pPr>
              <w:spacing w:line="276" w:lineRule="auto"/>
              <w:rPr>
                <w:rFonts w:ascii="David" w:hAnsi="David" w:cs="David"/>
                <w:b/>
                <w:bCs/>
                <w:sz w:val="24"/>
                <w:szCs w:val="24"/>
                <w:rtl/>
              </w:rPr>
            </w:pPr>
            <w:r w:rsidRPr="00F5579F">
              <w:rPr>
                <w:rFonts w:ascii="David" w:hAnsi="David" w:cs="David"/>
                <w:b/>
                <w:bCs/>
                <w:sz w:val="24"/>
                <w:szCs w:val="24"/>
              </w:rPr>
              <w:t>82</w:t>
            </w:r>
          </w:p>
        </w:tc>
        <w:tc>
          <w:tcPr>
            <w:tcW w:w="104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Pr>
              <w:t>104</w:t>
            </w:r>
          </w:p>
        </w:tc>
        <w:tc>
          <w:tcPr>
            <w:tcW w:w="1000" w:type="dxa"/>
            <w:hideMark/>
          </w:tcPr>
          <w:p w:rsidR="00F5579F" w:rsidRPr="00F5579F" w:rsidRDefault="00F5579F" w:rsidP="00F5579F">
            <w:pPr>
              <w:spacing w:line="276" w:lineRule="auto"/>
              <w:rPr>
                <w:rFonts w:ascii="David" w:hAnsi="David" w:cs="David"/>
                <w:sz w:val="24"/>
                <w:szCs w:val="24"/>
              </w:rPr>
            </w:pPr>
            <w:r w:rsidRPr="00F5579F">
              <w:rPr>
                <w:rFonts w:ascii="David" w:hAnsi="David" w:cs="David"/>
                <w:sz w:val="24"/>
                <w:szCs w:val="24"/>
                <w:rtl/>
              </w:rPr>
              <w:t>ז</w:t>
            </w:r>
          </w:p>
        </w:tc>
        <w:tc>
          <w:tcPr>
            <w:tcW w:w="554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נבקש להוסיף: "על אף האמור לעיל, אי המצאת אישור קיום הביטוחים במועדים המפורטים לעיל לא תהווה הפרה יסודית של ההסכם, אלא אם חלפו 10 ימים ממועד בקשת המזמין בכתב להמצאת אישור קיום הביטוחים כאמור, ואישור קיום הביטוחים לא הומצא לידיו".</w:t>
            </w:r>
          </w:p>
        </w:tc>
        <w:tc>
          <w:tcPr>
            <w:tcW w:w="5920" w:type="dxa"/>
            <w:hideMark/>
          </w:tcPr>
          <w:p w:rsidR="00F5579F" w:rsidRPr="00F5579F" w:rsidRDefault="00F5579F" w:rsidP="00F5579F">
            <w:pPr>
              <w:spacing w:line="276" w:lineRule="auto"/>
              <w:rPr>
                <w:rFonts w:ascii="David" w:hAnsi="David" w:cs="David"/>
                <w:sz w:val="24"/>
                <w:szCs w:val="24"/>
                <w:rtl/>
              </w:rPr>
            </w:pPr>
            <w:r w:rsidRPr="00F5579F">
              <w:rPr>
                <w:rFonts w:ascii="David" w:hAnsi="David" w:cs="David"/>
                <w:sz w:val="24"/>
                <w:szCs w:val="24"/>
                <w:rtl/>
              </w:rPr>
              <w:t>לא יחול שינוי במסמכי המכרז</w:t>
            </w:r>
          </w:p>
        </w:tc>
      </w:tr>
    </w:tbl>
    <w:p w:rsidR="00AF7CD6" w:rsidRPr="00F5579F" w:rsidRDefault="00AF7CD6" w:rsidP="00AF7CD6">
      <w:pPr>
        <w:spacing w:line="276" w:lineRule="auto"/>
        <w:rPr>
          <w:rFonts w:ascii="David" w:hAnsi="David" w:cs="David"/>
          <w:sz w:val="24"/>
          <w:szCs w:val="24"/>
        </w:rPr>
      </w:pPr>
    </w:p>
    <w:sectPr w:rsidR="00AF7CD6" w:rsidRPr="00F5579F" w:rsidSect="0042044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A4904"/>
    <w:multiLevelType w:val="hybridMultilevel"/>
    <w:tmpl w:val="4ECC5B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A62D3B"/>
    <w:multiLevelType w:val="hybridMultilevel"/>
    <w:tmpl w:val="EDE2B0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5E3F5C"/>
    <w:multiLevelType w:val="hybridMultilevel"/>
    <w:tmpl w:val="88629B4C"/>
    <w:lvl w:ilvl="0" w:tplc="FFFFFFFF">
      <w:start w:val="1"/>
      <w:numFmt w:val="decimal"/>
      <w:lvlText w:val="%1."/>
      <w:lvlJc w:val="left"/>
      <w:pPr>
        <w:ind w:left="360" w:hanging="360"/>
      </w:pPr>
      <w:rPr>
        <w:rFonts w:hint="default"/>
        <w:b w:val="0"/>
        <w:bCs w:val="0"/>
        <w:lang w:val="en-US"/>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3" w15:restartNumberingAfterBreak="0">
    <w:nsid w:val="102E7551"/>
    <w:multiLevelType w:val="hybridMultilevel"/>
    <w:tmpl w:val="F40E53D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4007E5D"/>
    <w:multiLevelType w:val="hybridMultilevel"/>
    <w:tmpl w:val="0BF89E5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6E61AE2"/>
    <w:multiLevelType w:val="hybridMultilevel"/>
    <w:tmpl w:val="F4EEE10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6" w15:restartNumberingAfterBreak="0">
    <w:nsid w:val="198410B2"/>
    <w:multiLevelType w:val="hybridMultilevel"/>
    <w:tmpl w:val="4DC2914C"/>
    <w:lvl w:ilvl="0" w:tplc="FFFFFFFF">
      <w:start w:val="1"/>
      <w:numFmt w:val="decimal"/>
      <w:lvlText w:val="%1."/>
      <w:lvlJc w:val="left"/>
      <w:pPr>
        <w:ind w:left="3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166294"/>
    <w:multiLevelType w:val="hybridMultilevel"/>
    <w:tmpl w:val="8C04EF5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8" w15:restartNumberingAfterBreak="0">
    <w:nsid w:val="234A13B8"/>
    <w:multiLevelType w:val="hybridMultilevel"/>
    <w:tmpl w:val="737CF2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9" w15:restartNumberingAfterBreak="0">
    <w:nsid w:val="25CF2124"/>
    <w:multiLevelType w:val="hybridMultilevel"/>
    <w:tmpl w:val="7D56C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814F4"/>
    <w:multiLevelType w:val="hybridMultilevel"/>
    <w:tmpl w:val="6D38571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1A2E5B"/>
    <w:multiLevelType w:val="hybridMultilevel"/>
    <w:tmpl w:val="EB8E3F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F5100B9"/>
    <w:multiLevelType w:val="hybridMultilevel"/>
    <w:tmpl w:val="E3329516"/>
    <w:lvl w:ilvl="0" w:tplc="FFFFFFFF">
      <w:start w:val="1"/>
      <w:numFmt w:val="decimal"/>
      <w:lvlText w:val="%1."/>
      <w:lvlJc w:val="left"/>
      <w:pPr>
        <w:ind w:left="360" w:hanging="360"/>
      </w:pPr>
      <w:rPr>
        <w:rFonts w:hint="default"/>
        <w:lang w:val="en-US"/>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13" w15:restartNumberingAfterBreak="0">
    <w:nsid w:val="2FE3412A"/>
    <w:multiLevelType w:val="hybridMultilevel"/>
    <w:tmpl w:val="DDB29B0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53A3438"/>
    <w:multiLevelType w:val="hybridMultilevel"/>
    <w:tmpl w:val="F732E3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5C91BD5"/>
    <w:multiLevelType w:val="hybridMultilevel"/>
    <w:tmpl w:val="412221D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16" w15:restartNumberingAfterBreak="0">
    <w:nsid w:val="396A45FB"/>
    <w:multiLevelType w:val="hybridMultilevel"/>
    <w:tmpl w:val="A8B8396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CAD3F80"/>
    <w:multiLevelType w:val="hybridMultilevel"/>
    <w:tmpl w:val="67EE9ED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4D1F66D4"/>
    <w:multiLevelType w:val="hybridMultilevel"/>
    <w:tmpl w:val="60CCC8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FD329DA"/>
    <w:multiLevelType w:val="hybridMultilevel"/>
    <w:tmpl w:val="A5C05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206EF9"/>
    <w:multiLevelType w:val="hybridMultilevel"/>
    <w:tmpl w:val="F732E3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82A1746"/>
    <w:multiLevelType w:val="hybridMultilevel"/>
    <w:tmpl w:val="3E54A5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22" w15:restartNumberingAfterBreak="0">
    <w:nsid w:val="65B46DB2"/>
    <w:multiLevelType w:val="hybridMultilevel"/>
    <w:tmpl w:val="C0C0FB4A"/>
    <w:lvl w:ilvl="0" w:tplc="F930600E">
      <w:start w:val="1"/>
      <w:numFmt w:val="decimal"/>
      <w:lvlText w:val="%1."/>
      <w:lvlJc w:val="left"/>
      <w:pPr>
        <w:ind w:left="360" w:hanging="360"/>
      </w:pPr>
      <w:rPr>
        <w:rFonts w:ascii="David" w:eastAsia="Times New Roman" w:hAnsi="David"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AB27C42"/>
    <w:multiLevelType w:val="hybridMultilevel"/>
    <w:tmpl w:val="E9422826"/>
    <w:lvl w:ilvl="0" w:tplc="FFFFFFFF">
      <w:start w:val="1"/>
      <w:numFmt w:val="decimal"/>
      <w:lvlText w:val="%1."/>
      <w:lvlJc w:val="left"/>
      <w:pPr>
        <w:ind w:left="360" w:hanging="360"/>
      </w:pPr>
      <w:rPr>
        <w:rFonts w:ascii="Times New Roman" w:eastAsia="Times New Roman" w:hAnsi="Times New Roman" w:cs="David"/>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B01646F"/>
    <w:multiLevelType w:val="hybridMultilevel"/>
    <w:tmpl w:val="A09628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DEA0922"/>
    <w:multiLevelType w:val="hybridMultilevel"/>
    <w:tmpl w:val="0B8EB3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26" w15:restartNumberingAfterBreak="0">
    <w:nsid w:val="70D863F1"/>
    <w:multiLevelType w:val="hybridMultilevel"/>
    <w:tmpl w:val="D602BA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30F4BEF"/>
    <w:multiLevelType w:val="hybridMultilevel"/>
    <w:tmpl w:val="3962CF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3B779D4"/>
    <w:multiLevelType w:val="multilevel"/>
    <w:tmpl w:val="E556AB76"/>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hebrew1"/>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758417C0"/>
    <w:multiLevelType w:val="hybridMultilevel"/>
    <w:tmpl w:val="CD04A3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9271020"/>
    <w:multiLevelType w:val="hybridMultilevel"/>
    <w:tmpl w:val="F732E3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AC946FB"/>
    <w:multiLevelType w:val="hybridMultilevel"/>
    <w:tmpl w:val="A1BADC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E2C3AD9"/>
    <w:multiLevelType w:val="hybridMultilevel"/>
    <w:tmpl w:val="1BCEFF52"/>
    <w:lvl w:ilvl="0" w:tplc="FFFFFFFF">
      <w:start w:val="1"/>
      <w:numFmt w:val="decimal"/>
      <w:lvlText w:val="%1."/>
      <w:lvlJc w:val="left"/>
      <w:pPr>
        <w:ind w:left="360" w:hanging="360"/>
      </w:pPr>
      <w:rPr>
        <w:rFonts w:hint="default"/>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9"/>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9"/>
  </w:num>
  <w:num w:numId="8">
    <w:abstractNumId w:val="28"/>
  </w:num>
  <w:num w:numId="9">
    <w:abstractNumId w:val="3"/>
  </w:num>
  <w:num w:numId="10">
    <w:abstractNumId w:val="12"/>
  </w:num>
  <w:num w:numId="11">
    <w:abstractNumId w:val="29"/>
  </w:num>
  <w:num w:numId="12">
    <w:abstractNumId w:val="27"/>
  </w:num>
  <w:num w:numId="13">
    <w:abstractNumId w:val="32"/>
  </w:num>
  <w:num w:numId="14">
    <w:abstractNumId w:val="16"/>
  </w:num>
  <w:num w:numId="15">
    <w:abstractNumId w:val="5"/>
  </w:num>
  <w:num w:numId="16">
    <w:abstractNumId w:val="8"/>
  </w:num>
  <w:num w:numId="17">
    <w:abstractNumId w:val="23"/>
  </w:num>
  <w:num w:numId="18">
    <w:abstractNumId w:val="25"/>
  </w:num>
  <w:num w:numId="19">
    <w:abstractNumId w:val="30"/>
  </w:num>
  <w:num w:numId="20">
    <w:abstractNumId w:val="14"/>
  </w:num>
  <w:num w:numId="21">
    <w:abstractNumId w:val="20"/>
  </w:num>
  <w:num w:numId="22">
    <w:abstractNumId w:val="21"/>
  </w:num>
  <w:num w:numId="23">
    <w:abstractNumId w:val="18"/>
  </w:num>
  <w:num w:numId="24">
    <w:abstractNumId w:val="4"/>
  </w:num>
  <w:num w:numId="25">
    <w:abstractNumId w:val="15"/>
  </w:num>
  <w:num w:numId="26">
    <w:abstractNumId w:val="6"/>
  </w:num>
  <w:num w:numId="27">
    <w:abstractNumId w:val="24"/>
  </w:num>
  <w:num w:numId="28">
    <w:abstractNumId w:val="26"/>
  </w:num>
  <w:num w:numId="29">
    <w:abstractNumId w:val="11"/>
  </w:num>
  <w:num w:numId="30">
    <w:abstractNumId w:val="10"/>
  </w:num>
  <w:num w:numId="31">
    <w:abstractNumId w:val="2"/>
  </w:num>
  <w:num w:numId="32">
    <w:abstractNumId w:val="13"/>
  </w:num>
  <w:num w:numId="33">
    <w:abstractNumId w:val="31"/>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D6"/>
    <w:rsid w:val="00007DE2"/>
    <w:rsid w:val="00086C4E"/>
    <w:rsid w:val="001C2D6E"/>
    <w:rsid w:val="002C74BD"/>
    <w:rsid w:val="002D353B"/>
    <w:rsid w:val="002D51DF"/>
    <w:rsid w:val="002D5B33"/>
    <w:rsid w:val="00306257"/>
    <w:rsid w:val="003277DA"/>
    <w:rsid w:val="0039745F"/>
    <w:rsid w:val="003D7EDC"/>
    <w:rsid w:val="00420447"/>
    <w:rsid w:val="004813A1"/>
    <w:rsid w:val="00482C55"/>
    <w:rsid w:val="00482D00"/>
    <w:rsid w:val="005255A0"/>
    <w:rsid w:val="006219A3"/>
    <w:rsid w:val="00667EB8"/>
    <w:rsid w:val="006F338D"/>
    <w:rsid w:val="007147AB"/>
    <w:rsid w:val="00754E01"/>
    <w:rsid w:val="007907C4"/>
    <w:rsid w:val="007B7E76"/>
    <w:rsid w:val="008B4719"/>
    <w:rsid w:val="008F635F"/>
    <w:rsid w:val="009419DB"/>
    <w:rsid w:val="00971A06"/>
    <w:rsid w:val="0098410D"/>
    <w:rsid w:val="00AB14A3"/>
    <w:rsid w:val="00AF7CD6"/>
    <w:rsid w:val="00B95307"/>
    <w:rsid w:val="00B96BBF"/>
    <w:rsid w:val="00BC7258"/>
    <w:rsid w:val="00BF0BD2"/>
    <w:rsid w:val="00BF32D8"/>
    <w:rsid w:val="00C44420"/>
    <w:rsid w:val="00C50BAB"/>
    <w:rsid w:val="00CB5F21"/>
    <w:rsid w:val="00CB6E9A"/>
    <w:rsid w:val="00D12C79"/>
    <w:rsid w:val="00D23EE3"/>
    <w:rsid w:val="00D8680B"/>
    <w:rsid w:val="00DF340E"/>
    <w:rsid w:val="00E21024"/>
    <w:rsid w:val="00E54A52"/>
    <w:rsid w:val="00E61522"/>
    <w:rsid w:val="00E71001"/>
    <w:rsid w:val="00F06E64"/>
    <w:rsid w:val="00F5579F"/>
    <w:rsid w:val="00F56D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DC93E-E653-436C-BC10-506518B20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E2102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B953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7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F7CD6"/>
    <w:pPr>
      <w:ind w:left="720"/>
      <w:contextualSpacing/>
    </w:pPr>
  </w:style>
  <w:style w:type="character" w:customStyle="1" w:styleId="10">
    <w:name w:val="כותרת 1 תו"/>
    <w:basedOn w:val="a0"/>
    <w:link w:val="1"/>
    <w:uiPriority w:val="9"/>
    <w:rsid w:val="00E21024"/>
    <w:rPr>
      <w:rFonts w:ascii="Times New Roman" w:eastAsia="Times New Roman" w:hAnsi="Times New Roman" w:cs="Times New Roman"/>
      <w:b/>
      <w:bCs/>
      <w:kern w:val="36"/>
      <w:sz w:val="48"/>
      <w:szCs w:val="48"/>
    </w:rPr>
  </w:style>
  <w:style w:type="paragraph" w:customStyle="1" w:styleId="xmsolistparagraph">
    <w:name w:val="x_msolistparagraph"/>
    <w:basedOn w:val="a"/>
    <w:rsid w:val="002D51DF"/>
    <w:pPr>
      <w:spacing w:after="0" w:line="240" w:lineRule="auto"/>
      <w:ind w:left="720"/>
    </w:pPr>
    <w:rPr>
      <w:rFonts w:ascii="Calibri" w:hAnsi="Calibri" w:cs="Calibri"/>
    </w:rPr>
  </w:style>
  <w:style w:type="character" w:styleId="a5">
    <w:name w:val="Strong"/>
    <w:basedOn w:val="a0"/>
    <w:uiPriority w:val="22"/>
    <w:qFormat/>
    <w:rsid w:val="00B95307"/>
    <w:rPr>
      <w:b/>
      <w:bCs/>
    </w:rPr>
  </w:style>
  <w:style w:type="paragraph" w:customStyle="1" w:styleId="SectionSubtitle">
    <w:name w:val="Section Subtitle"/>
    <w:basedOn w:val="2"/>
    <w:qFormat/>
    <w:rsid w:val="00B95307"/>
    <w:pPr>
      <w:keepNext w:val="0"/>
      <w:keepLines w:val="0"/>
      <w:spacing w:before="0" w:beforeAutospacing="1" w:afterAutospacing="1" w:line="240" w:lineRule="auto"/>
    </w:pPr>
    <w:rPr>
      <w:rFonts w:asciiTheme="minorBidi" w:eastAsiaTheme="minorHAnsi" w:hAnsiTheme="minorBidi" w:cstheme="minorBidi"/>
      <w:b/>
      <w:bCs/>
      <w:color w:val="000000" w:themeColor="text1"/>
      <w:sz w:val="32"/>
      <w:szCs w:val="32"/>
    </w:rPr>
  </w:style>
  <w:style w:type="character" w:customStyle="1" w:styleId="20">
    <w:name w:val="כותרת 2 תו"/>
    <w:basedOn w:val="a0"/>
    <w:link w:val="2"/>
    <w:uiPriority w:val="9"/>
    <w:semiHidden/>
    <w:rsid w:val="00B9530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435">
      <w:bodyDiv w:val="1"/>
      <w:marLeft w:val="0"/>
      <w:marRight w:val="0"/>
      <w:marTop w:val="0"/>
      <w:marBottom w:val="0"/>
      <w:divBdr>
        <w:top w:val="none" w:sz="0" w:space="0" w:color="auto"/>
        <w:left w:val="none" w:sz="0" w:space="0" w:color="auto"/>
        <w:bottom w:val="none" w:sz="0" w:space="0" w:color="auto"/>
        <w:right w:val="none" w:sz="0" w:space="0" w:color="auto"/>
      </w:divBdr>
    </w:div>
    <w:div w:id="33849034">
      <w:bodyDiv w:val="1"/>
      <w:marLeft w:val="0"/>
      <w:marRight w:val="0"/>
      <w:marTop w:val="0"/>
      <w:marBottom w:val="0"/>
      <w:divBdr>
        <w:top w:val="none" w:sz="0" w:space="0" w:color="auto"/>
        <w:left w:val="none" w:sz="0" w:space="0" w:color="auto"/>
        <w:bottom w:val="none" w:sz="0" w:space="0" w:color="auto"/>
        <w:right w:val="none" w:sz="0" w:space="0" w:color="auto"/>
      </w:divBdr>
    </w:div>
    <w:div w:id="103380725">
      <w:bodyDiv w:val="1"/>
      <w:marLeft w:val="0"/>
      <w:marRight w:val="0"/>
      <w:marTop w:val="0"/>
      <w:marBottom w:val="0"/>
      <w:divBdr>
        <w:top w:val="none" w:sz="0" w:space="0" w:color="auto"/>
        <w:left w:val="none" w:sz="0" w:space="0" w:color="auto"/>
        <w:bottom w:val="none" w:sz="0" w:space="0" w:color="auto"/>
        <w:right w:val="none" w:sz="0" w:space="0" w:color="auto"/>
      </w:divBdr>
    </w:div>
    <w:div w:id="111941160">
      <w:bodyDiv w:val="1"/>
      <w:marLeft w:val="0"/>
      <w:marRight w:val="0"/>
      <w:marTop w:val="0"/>
      <w:marBottom w:val="0"/>
      <w:divBdr>
        <w:top w:val="none" w:sz="0" w:space="0" w:color="auto"/>
        <w:left w:val="none" w:sz="0" w:space="0" w:color="auto"/>
        <w:bottom w:val="none" w:sz="0" w:space="0" w:color="auto"/>
        <w:right w:val="none" w:sz="0" w:space="0" w:color="auto"/>
      </w:divBdr>
    </w:div>
    <w:div w:id="112293604">
      <w:bodyDiv w:val="1"/>
      <w:marLeft w:val="0"/>
      <w:marRight w:val="0"/>
      <w:marTop w:val="0"/>
      <w:marBottom w:val="0"/>
      <w:divBdr>
        <w:top w:val="none" w:sz="0" w:space="0" w:color="auto"/>
        <w:left w:val="none" w:sz="0" w:space="0" w:color="auto"/>
        <w:bottom w:val="none" w:sz="0" w:space="0" w:color="auto"/>
        <w:right w:val="none" w:sz="0" w:space="0" w:color="auto"/>
      </w:divBdr>
    </w:div>
    <w:div w:id="112869011">
      <w:bodyDiv w:val="1"/>
      <w:marLeft w:val="0"/>
      <w:marRight w:val="0"/>
      <w:marTop w:val="0"/>
      <w:marBottom w:val="0"/>
      <w:divBdr>
        <w:top w:val="none" w:sz="0" w:space="0" w:color="auto"/>
        <w:left w:val="none" w:sz="0" w:space="0" w:color="auto"/>
        <w:bottom w:val="none" w:sz="0" w:space="0" w:color="auto"/>
        <w:right w:val="none" w:sz="0" w:space="0" w:color="auto"/>
      </w:divBdr>
    </w:div>
    <w:div w:id="122502751">
      <w:bodyDiv w:val="1"/>
      <w:marLeft w:val="0"/>
      <w:marRight w:val="0"/>
      <w:marTop w:val="0"/>
      <w:marBottom w:val="0"/>
      <w:divBdr>
        <w:top w:val="none" w:sz="0" w:space="0" w:color="auto"/>
        <w:left w:val="none" w:sz="0" w:space="0" w:color="auto"/>
        <w:bottom w:val="none" w:sz="0" w:space="0" w:color="auto"/>
        <w:right w:val="none" w:sz="0" w:space="0" w:color="auto"/>
      </w:divBdr>
    </w:div>
    <w:div w:id="154419592">
      <w:bodyDiv w:val="1"/>
      <w:marLeft w:val="0"/>
      <w:marRight w:val="0"/>
      <w:marTop w:val="0"/>
      <w:marBottom w:val="0"/>
      <w:divBdr>
        <w:top w:val="none" w:sz="0" w:space="0" w:color="auto"/>
        <w:left w:val="none" w:sz="0" w:space="0" w:color="auto"/>
        <w:bottom w:val="none" w:sz="0" w:space="0" w:color="auto"/>
        <w:right w:val="none" w:sz="0" w:space="0" w:color="auto"/>
      </w:divBdr>
    </w:div>
    <w:div w:id="157038962">
      <w:bodyDiv w:val="1"/>
      <w:marLeft w:val="0"/>
      <w:marRight w:val="0"/>
      <w:marTop w:val="0"/>
      <w:marBottom w:val="0"/>
      <w:divBdr>
        <w:top w:val="none" w:sz="0" w:space="0" w:color="auto"/>
        <w:left w:val="none" w:sz="0" w:space="0" w:color="auto"/>
        <w:bottom w:val="none" w:sz="0" w:space="0" w:color="auto"/>
        <w:right w:val="none" w:sz="0" w:space="0" w:color="auto"/>
      </w:divBdr>
    </w:div>
    <w:div w:id="168756950">
      <w:bodyDiv w:val="1"/>
      <w:marLeft w:val="0"/>
      <w:marRight w:val="0"/>
      <w:marTop w:val="0"/>
      <w:marBottom w:val="0"/>
      <w:divBdr>
        <w:top w:val="none" w:sz="0" w:space="0" w:color="auto"/>
        <w:left w:val="none" w:sz="0" w:space="0" w:color="auto"/>
        <w:bottom w:val="none" w:sz="0" w:space="0" w:color="auto"/>
        <w:right w:val="none" w:sz="0" w:space="0" w:color="auto"/>
      </w:divBdr>
    </w:div>
    <w:div w:id="171916695">
      <w:bodyDiv w:val="1"/>
      <w:marLeft w:val="0"/>
      <w:marRight w:val="0"/>
      <w:marTop w:val="0"/>
      <w:marBottom w:val="0"/>
      <w:divBdr>
        <w:top w:val="none" w:sz="0" w:space="0" w:color="auto"/>
        <w:left w:val="none" w:sz="0" w:space="0" w:color="auto"/>
        <w:bottom w:val="none" w:sz="0" w:space="0" w:color="auto"/>
        <w:right w:val="none" w:sz="0" w:space="0" w:color="auto"/>
      </w:divBdr>
    </w:div>
    <w:div w:id="181674961">
      <w:bodyDiv w:val="1"/>
      <w:marLeft w:val="0"/>
      <w:marRight w:val="0"/>
      <w:marTop w:val="0"/>
      <w:marBottom w:val="0"/>
      <w:divBdr>
        <w:top w:val="none" w:sz="0" w:space="0" w:color="auto"/>
        <w:left w:val="none" w:sz="0" w:space="0" w:color="auto"/>
        <w:bottom w:val="none" w:sz="0" w:space="0" w:color="auto"/>
        <w:right w:val="none" w:sz="0" w:space="0" w:color="auto"/>
      </w:divBdr>
    </w:div>
    <w:div w:id="247545030">
      <w:bodyDiv w:val="1"/>
      <w:marLeft w:val="0"/>
      <w:marRight w:val="0"/>
      <w:marTop w:val="0"/>
      <w:marBottom w:val="0"/>
      <w:divBdr>
        <w:top w:val="none" w:sz="0" w:space="0" w:color="auto"/>
        <w:left w:val="none" w:sz="0" w:space="0" w:color="auto"/>
        <w:bottom w:val="none" w:sz="0" w:space="0" w:color="auto"/>
        <w:right w:val="none" w:sz="0" w:space="0" w:color="auto"/>
      </w:divBdr>
    </w:div>
    <w:div w:id="260531643">
      <w:bodyDiv w:val="1"/>
      <w:marLeft w:val="0"/>
      <w:marRight w:val="0"/>
      <w:marTop w:val="0"/>
      <w:marBottom w:val="0"/>
      <w:divBdr>
        <w:top w:val="none" w:sz="0" w:space="0" w:color="auto"/>
        <w:left w:val="none" w:sz="0" w:space="0" w:color="auto"/>
        <w:bottom w:val="none" w:sz="0" w:space="0" w:color="auto"/>
        <w:right w:val="none" w:sz="0" w:space="0" w:color="auto"/>
      </w:divBdr>
    </w:div>
    <w:div w:id="275525821">
      <w:bodyDiv w:val="1"/>
      <w:marLeft w:val="0"/>
      <w:marRight w:val="0"/>
      <w:marTop w:val="0"/>
      <w:marBottom w:val="0"/>
      <w:divBdr>
        <w:top w:val="none" w:sz="0" w:space="0" w:color="auto"/>
        <w:left w:val="none" w:sz="0" w:space="0" w:color="auto"/>
        <w:bottom w:val="none" w:sz="0" w:space="0" w:color="auto"/>
        <w:right w:val="none" w:sz="0" w:space="0" w:color="auto"/>
      </w:divBdr>
    </w:div>
    <w:div w:id="288904114">
      <w:bodyDiv w:val="1"/>
      <w:marLeft w:val="0"/>
      <w:marRight w:val="0"/>
      <w:marTop w:val="0"/>
      <w:marBottom w:val="0"/>
      <w:divBdr>
        <w:top w:val="none" w:sz="0" w:space="0" w:color="auto"/>
        <w:left w:val="none" w:sz="0" w:space="0" w:color="auto"/>
        <w:bottom w:val="none" w:sz="0" w:space="0" w:color="auto"/>
        <w:right w:val="none" w:sz="0" w:space="0" w:color="auto"/>
      </w:divBdr>
    </w:div>
    <w:div w:id="296761701">
      <w:bodyDiv w:val="1"/>
      <w:marLeft w:val="0"/>
      <w:marRight w:val="0"/>
      <w:marTop w:val="0"/>
      <w:marBottom w:val="0"/>
      <w:divBdr>
        <w:top w:val="none" w:sz="0" w:space="0" w:color="auto"/>
        <w:left w:val="none" w:sz="0" w:space="0" w:color="auto"/>
        <w:bottom w:val="none" w:sz="0" w:space="0" w:color="auto"/>
        <w:right w:val="none" w:sz="0" w:space="0" w:color="auto"/>
      </w:divBdr>
    </w:div>
    <w:div w:id="318655874">
      <w:bodyDiv w:val="1"/>
      <w:marLeft w:val="0"/>
      <w:marRight w:val="0"/>
      <w:marTop w:val="0"/>
      <w:marBottom w:val="0"/>
      <w:divBdr>
        <w:top w:val="none" w:sz="0" w:space="0" w:color="auto"/>
        <w:left w:val="none" w:sz="0" w:space="0" w:color="auto"/>
        <w:bottom w:val="none" w:sz="0" w:space="0" w:color="auto"/>
        <w:right w:val="none" w:sz="0" w:space="0" w:color="auto"/>
      </w:divBdr>
    </w:div>
    <w:div w:id="343483090">
      <w:bodyDiv w:val="1"/>
      <w:marLeft w:val="0"/>
      <w:marRight w:val="0"/>
      <w:marTop w:val="0"/>
      <w:marBottom w:val="0"/>
      <w:divBdr>
        <w:top w:val="none" w:sz="0" w:space="0" w:color="auto"/>
        <w:left w:val="none" w:sz="0" w:space="0" w:color="auto"/>
        <w:bottom w:val="none" w:sz="0" w:space="0" w:color="auto"/>
        <w:right w:val="none" w:sz="0" w:space="0" w:color="auto"/>
      </w:divBdr>
    </w:div>
    <w:div w:id="348413384">
      <w:bodyDiv w:val="1"/>
      <w:marLeft w:val="0"/>
      <w:marRight w:val="0"/>
      <w:marTop w:val="0"/>
      <w:marBottom w:val="0"/>
      <w:divBdr>
        <w:top w:val="none" w:sz="0" w:space="0" w:color="auto"/>
        <w:left w:val="none" w:sz="0" w:space="0" w:color="auto"/>
        <w:bottom w:val="none" w:sz="0" w:space="0" w:color="auto"/>
        <w:right w:val="none" w:sz="0" w:space="0" w:color="auto"/>
      </w:divBdr>
    </w:div>
    <w:div w:id="357046612">
      <w:bodyDiv w:val="1"/>
      <w:marLeft w:val="0"/>
      <w:marRight w:val="0"/>
      <w:marTop w:val="0"/>
      <w:marBottom w:val="0"/>
      <w:divBdr>
        <w:top w:val="none" w:sz="0" w:space="0" w:color="auto"/>
        <w:left w:val="none" w:sz="0" w:space="0" w:color="auto"/>
        <w:bottom w:val="none" w:sz="0" w:space="0" w:color="auto"/>
        <w:right w:val="none" w:sz="0" w:space="0" w:color="auto"/>
      </w:divBdr>
    </w:div>
    <w:div w:id="362173303">
      <w:bodyDiv w:val="1"/>
      <w:marLeft w:val="0"/>
      <w:marRight w:val="0"/>
      <w:marTop w:val="0"/>
      <w:marBottom w:val="0"/>
      <w:divBdr>
        <w:top w:val="none" w:sz="0" w:space="0" w:color="auto"/>
        <w:left w:val="none" w:sz="0" w:space="0" w:color="auto"/>
        <w:bottom w:val="none" w:sz="0" w:space="0" w:color="auto"/>
        <w:right w:val="none" w:sz="0" w:space="0" w:color="auto"/>
      </w:divBdr>
    </w:div>
    <w:div w:id="367680833">
      <w:bodyDiv w:val="1"/>
      <w:marLeft w:val="0"/>
      <w:marRight w:val="0"/>
      <w:marTop w:val="0"/>
      <w:marBottom w:val="0"/>
      <w:divBdr>
        <w:top w:val="none" w:sz="0" w:space="0" w:color="auto"/>
        <w:left w:val="none" w:sz="0" w:space="0" w:color="auto"/>
        <w:bottom w:val="none" w:sz="0" w:space="0" w:color="auto"/>
        <w:right w:val="none" w:sz="0" w:space="0" w:color="auto"/>
      </w:divBdr>
    </w:div>
    <w:div w:id="395982199">
      <w:bodyDiv w:val="1"/>
      <w:marLeft w:val="0"/>
      <w:marRight w:val="0"/>
      <w:marTop w:val="0"/>
      <w:marBottom w:val="0"/>
      <w:divBdr>
        <w:top w:val="none" w:sz="0" w:space="0" w:color="auto"/>
        <w:left w:val="none" w:sz="0" w:space="0" w:color="auto"/>
        <w:bottom w:val="none" w:sz="0" w:space="0" w:color="auto"/>
        <w:right w:val="none" w:sz="0" w:space="0" w:color="auto"/>
      </w:divBdr>
    </w:div>
    <w:div w:id="399866353">
      <w:bodyDiv w:val="1"/>
      <w:marLeft w:val="0"/>
      <w:marRight w:val="0"/>
      <w:marTop w:val="0"/>
      <w:marBottom w:val="0"/>
      <w:divBdr>
        <w:top w:val="none" w:sz="0" w:space="0" w:color="auto"/>
        <w:left w:val="none" w:sz="0" w:space="0" w:color="auto"/>
        <w:bottom w:val="none" w:sz="0" w:space="0" w:color="auto"/>
        <w:right w:val="none" w:sz="0" w:space="0" w:color="auto"/>
      </w:divBdr>
    </w:div>
    <w:div w:id="410078717">
      <w:bodyDiv w:val="1"/>
      <w:marLeft w:val="0"/>
      <w:marRight w:val="0"/>
      <w:marTop w:val="0"/>
      <w:marBottom w:val="0"/>
      <w:divBdr>
        <w:top w:val="none" w:sz="0" w:space="0" w:color="auto"/>
        <w:left w:val="none" w:sz="0" w:space="0" w:color="auto"/>
        <w:bottom w:val="none" w:sz="0" w:space="0" w:color="auto"/>
        <w:right w:val="none" w:sz="0" w:space="0" w:color="auto"/>
      </w:divBdr>
    </w:div>
    <w:div w:id="413745444">
      <w:bodyDiv w:val="1"/>
      <w:marLeft w:val="0"/>
      <w:marRight w:val="0"/>
      <w:marTop w:val="0"/>
      <w:marBottom w:val="0"/>
      <w:divBdr>
        <w:top w:val="none" w:sz="0" w:space="0" w:color="auto"/>
        <w:left w:val="none" w:sz="0" w:space="0" w:color="auto"/>
        <w:bottom w:val="none" w:sz="0" w:space="0" w:color="auto"/>
        <w:right w:val="none" w:sz="0" w:space="0" w:color="auto"/>
      </w:divBdr>
    </w:div>
    <w:div w:id="415252983">
      <w:bodyDiv w:val="1"/>
      <w:marLeft w:val="0"/>
      <w:marRight w:val="0"/>
      <w:marTop w:val="0"/>
      <w:marBottom w:val="0"/>
      <w:divBdr>
        <w:top w:val="none" w:sz="0" w:space="0" w:color="auto"/>
        <w:left w:val="none" w:sz="0" w:space="0" w:color="auto"/>
        <w:bottom w:val="none" w:sz="0" w:space="0" w:color="auto"/>
        <w:right w:val="none" w:sz="0" w:space="0" w:color="auto"/>
      </w:divBdr>
    </w:div>
    <w:div w:id="419956606">
      <w:bodyDiv w:val="1"/>
      <w:marLeft w:val="0"/>
      <w:marRight w:val="0"/>
      <w:marTop w:val="0"/>
      <w:marBottom w:val="0"/>
      <w:divBdr>
        <w:top w:val="none" w:sz="0" w:space="0" w:color="auto"/>
        <w:left w:val="none" w:sz="0" w:space="0" w:color="auto"/>
        <w:bottom w:val="none" w:sz="0" w:space="0" w:color="auto"/>
        <w:right w:val="none" w:sz="0" w:space="0" w:color="auto"/>
      </w:divBdr>
    </w:div>
    <w:div w:id="461847630">
      <w:bodyDiv w:val="1"/>
      <w:marLeft w:val="0"/>
      <w:marRight w:val="0"/>
      <w:marTop w:val="0"/>
      <w:marBottom w:val="0"/>
      <w:divBdr>
        <w:top w:val="none" w:sz="0" w:space="0" w:color="auto"/>
        <w:left w:val="none" w:sz="0" w:space="0" w:color="auto"/>
        <w:bottom w:val="none" w:sz="0" w:space="0" w:color="auto"/>
        <w:right w:val="none" w:sz="0" w:space="0" w:color="auto"/>
      </w:divBdr>
    </w:div>
    <w:div w:id="476147954">
      <w:bodyDiv w:val="1"/>
      <w:marLeft w:val="0"/>
      <w:marRight w:val="0"/>
      <w:marTop w:val="0"/>
      <w:marBottom w:val="0"/>
      <w:divBdr>
        <w:top w:val="none" w:sz="0" w:space="0" w:color="auto"/>
        <w:left w:val="none" w:sz="0" w:space="0" w:color="auto"/>
        <w:bottom w:val="none" w:sz="0" w:space="0" w:color="auto"/>
        <w:right w:val="none" w:sz="0" w:space="0" w:color="auto"/>
      </w:divBdr>
    </w:div>
    <w:div w:id="478810379">
      <w:bodyDiv w:val="1"/>
      <w:marLeft w:val="0"/>
      <w:marRight w:val="0"/>
      <w:marTop w:val="0"/>
      <w:marBottom w:val="0"/>
      <w:divBdr>
        <w:top w:val="none" w:sz="0" w:space="0" w:color="auto"/>
        <w:left w:val="none" w:sz="0" w:space="0" w:color="auto"/>
        <w:bottom w:val="none" w:sz="0" w:space="0" w:color="auto"/>
        <w:right w:val="none" w:sz="0" w:space="0" w:color="auto"/>
      </w:divBdr>
    </w:div>
    <w:div w:id="486479103">
      <w:bodyDiv w:val="1"/>
      <w:marLeft w:val="0"/>
      <w:marRight w:val="0"/>
      <w:marTop w:val="0"/>
      <w:marBottom w:val="0"/>
      <w:divBdr>
        <w:top w:val="none" w:sz="0" w:space="0" w:color="auto"/>
        <w:left w:val="none" w:sz="0" w:space="0" w:color="auto"/>
        <w:bottom w:val="none" w:sz="0" w:space="0" w:color="auto"/>
        <w:right w:val="none" w:sz="0" w:space="0" w:color="auto"/>
      </w:divBdr>
    </w:div>
    <w:div w:id="486871516">
      <w:bodyDiv w:val="1"/>
      <w:marLeft w:val="0"/>
      <w:marRight w:val="0"/>
      <w:marTop w:val="0"/>
      <w:marBottom w:val="0"/>
      <w:divBdr>
        <w:top w:val="none" w:sz="0" w:space="0" w:color="auto"/>
        <w:left w:val="none" w:sz="0" w:space="0" w:color="auto"/>
        <w:bottom w:val="none" w:sz="0" w:space="0" w:color="auto"/>
        <w:right w:val="none" w:sz="0" w:space="0" w:color="auto"/>
      </w:divBdr>
    </w:div>
    <w:div w:id="490366358">
      <w:bodyDiv w:val="1"/>
      <w:marLeft w:val="0"/>
      <w:marRight w:val="0"/>
      <w:marTop w:val="0"/>
      <w:marBottom w:val="0"/>
      <w:divBdr>
        <w:top w:val="none" w:sz="0" w:space="0" w:color="auto"/>
        <w:left w:val="none" w:sz="0" w:space="0" w:color="auto"/>
        <w:bottom w:val="none" w:sz="0" w:space="0" w:color="auto"/>
        <w:right w:val="none" w:sz="0" w:space="0" w:color="auto"/>
      </w:divBdr>
    </w:div>
    <w:div w:id="497891116">
      <w:bodyDiv w:val="1"/>
      <w:marLeft w:val="0"/>
      <w:marRight w:val="0"/>
      <w:marTop w:val="0"/>
      <w:marBottom w:val="0"/>
      <w:divBdr>
        <w:top w:val="none" w:sz="0" w:space="0" w:color="auto"/>
        <w:left w:val="none" w:sz="0" w:space="0" w:color="auto"/>
        <w:bottom w:val="none" w:sz="0" w:space="0" w:color="auto"/>
        <w:right w:val="none" w:sz="0" w:space="0" w:color="auto"/>
      </w:divBdr>
    </w:div>
    <w:div w:id="512260400">
      <w:bodyDiv w:val="1"/>
      <w:marLeft w:val="0"/>
      <w:marRight w:val="0"/>
      <w:marTop w:val="0"/>
      <w:marBottom w:val="0"/>
      <w:divBdr>
        <w:top w:val="none" w:sz="0" w:space="0" w:color="auto"/>
        <w:left w:val="none" w:sz="0" w:space="0" w:color="auto"/>
        <w:bottom w:val="none" w:sz="0" w:space="0" w:color="auto"/>
        <w:right w:val="none" w:sz="0" w:space="0" w:color="auto"/>
      </w:divBdr>
    </w:div>
    <w:div w:id="556820728">
      <w:bodyDiv w:val="1"/>
      <w:marLeft w:val="0"/>
      <w:marRight w:val="0"/>
      <w:marTop w:val="0"/>
      <w:marBottom w:val="0"/>
      <w:divBdr>
        <w:top w:val="none" w:sz="0" w:space="0" w:color="auto"/>
        <w:left w:val="none" w:sz="0" w:space="0" w:color="auto"/>
        <w:bottom w:val="none" w:sz="0" w:space="0" w:color="auto"/>
        <w:right w:val="none" w:sz="0" w:space="0" w:color="auto"/>
      </w:divBdr>
    </w:div>
    <w:div w:id="591857872">
      <w:bodyDiv w:val="1"/>
      <w:marLeft w:val="0"/>
      <w:marRight w:val="0"/>
      <w:marTop w:val="0"/>
      <w:marBottom w:val="0"/>
      <w:divBdr>
        <w:top w:val="none" w:sz="0" w:space="0" w:color="auto"/>
        <w:left w:val="none" w:sz="0" w:space="0" w:color="auto"/>
        <w:bottom w:val="none" w:sz="0" w:space="0" w:color="auto"/>
        <w:right w:val="none" w:sz="0" w:space="0" w:color="auto"/>
      </w:divBdr>
    </w:div>
    <w:div w:id="610749028">
      <w:bodyDiv w:val="1"/>
      <w:marLeft w:val="0"/>
      <w:marRight w:val="0"/>
      <w:marTop w:val="0"/>
      <w:marBottom w:val="0"/>
      <w:divBdr>
        <w:top w:val="none" w:sz="0" w:space="0" w:color="auto"/>
        <w:left w:val="none" w:sz="0" w:space="0" w:color="auto"/>
        <w:bottom w:val="none" w:sz="0" w:space="0" w:color="auto"/>
        <w:right w:val="none" w:sz="0" w:space="0" w:color="auto"/>
      </w:divBdr>
    </w:div>
    <w:div w:id="612247330">
      <w:bodyDiv w:val="1"/>
      <w:marLeft w:val="0"/>
      <w:marRight w:val="0"/>
      <w:marTop w:val="0"/>
      <w:marBottom w:val="0"/>
      <w:divBdr>
        <w:top w:val="none" w:sz="0" w:space="0" w:color="auto"/>
        <w:left w:val="none" w:sz="0" w:space="0" w:color="auto"/>
        <w:bottom w:val="none" w:sz="0" w:space="0" w:color="auto"/>
        <w:right w:val="none" w:sz="0" w:space="0" w:color="auto"/>
      </w:divBdr>
    </w:div>
    <w:div w:id="634141645">
      <w:bodyDiv w:val="1"/>
      <w:marLeft w:val="0"/>
      <w:marRight w:val="0"/>
      <w:marTop w:val="0"/>
      <w:marBottom w:val="0"/>
      <w:divBdr>
        <w:top w:val="none" w:sz="0" w:space="0" w:color="auto"/>
        <w:left w:val="none" w:sz="0" w:space="0" w:color="auto"/>
        <w:bottom w:val="none" w:sz="0" w:space="0" w:color="auto"/>
        <w:right w:val="none" w:sz="0" w:space="0" w:color="auto"/>
      </w:divBdr>
    </w:div>
    <w:div w:id="636881128">
      <w:bodyDiv w:val="1"/>
      <w:marLeft w:val="0"/>
      <w:marRight w:val="0"/>
      <w:marTop w:val="0"/>
      <w:marBottom w:val="0"/>
      <w:divBdr>
        <w:top w:val="none" w:sz="0" w:space="0" w:color="auto"/>
        <w:left w:val="none" w:sz="0" w:space="0" w:color="auto"/>
        <w:bottom w:val="none" w:sz="0" w:space="0" w:color="auto"/>
        <w:right w:val="none" w:sz="0" w:space="0" w:color="auto"/>
      </w:divBdr>
    </w:div>
    <w:div w:id="643319474">
      <w:bodyDiv w:val="1"/>
      <w:marLeft w:val="0"/>
      <w:marRight w:val="0"/>
      <w:marTop w:val="0"/>
      <w:marBottom w:val="0"/>
      <w:divBdr>
        <w:top w:val="none" w:sz="0" w:space="0" w:color="auto"/>
        <w:left w:val="none" w:sz="0" w:space="0" w:color="auto"/>
        <w:bottom w:val="none" w:sz="0" w:space="0" w:color="auto"/>
        <w:right w:val="none" w:sz="0" w:space="0" w:color="auto"/>
      </w:divBdr>
    </w:div>
    <w:div w:id="644512431">
      <w:bodyDiv w:val="1"/>
      <w:marLeft w:val="0"/>
      <w:marRight w:val="0"/>
      <w:marTop w:val="0"/>
      <w:marBottom w:val="0"/>
      <w:divBdr>
        <w:top w:val="none" w:sz="0" w:space="0" w:color="auto"/>
        <w:left w:val="none" w:sz="0" w:space="0" w:color="auto"/>
        <w:bottom w:val="none" w:sz="0" w:space="0" w:color="auto"/>
        <w:right w:val="none" w:sz="0" w:space="0" w:color="auto"/>
      </w:divBdr>
    </w:div>
    <w:div w:id="648095374">
      <w:bodyDiv w:val="1"/>
      <w:marLeft w:val="0"/>
      <w:marRight w:val="0"/>
      <w:marTop w:val="0"/>
      <w:marBottom w:val="0"/>
      <w:divBdr>
        <w:top w:val="none" w:sz="0" w:space="0" w:color="auto"/>
        <w:left w:val="none" w:sz="0" w:space="0" w:color="auto"/>
        <w:bottom w:val="none" w:sz="0" w:space="0" w:color="auto"/>
        <w:right w:val="none" w:sz="0" w:space="0" w:color="auto"/>
      </w:divBdr>
    </w:div>
    <w:div w:id="662322141">
      <w:bodyDiv w:val="1"/>
      <w:marLeft w:val="0"/>
      <w:marRight w:val="0"/>
      <w:marTop w:val="0"/>
      <w:marBottom w:val="0"/>
      <w:divBdr>
        <w:top w:val="none" w:sz="0" w:space="0" w:color="auto"/>
        <w:left w:val="none" w:sz="0" w:space="0" w:color="auto"/>
        <w:bottom w:val="none" w:sz="0" w:space="0" w:color="auto"/>
        <w:right w:val="none" w:sz="0" w:space="0" w:color="auto"/>
      </w:divBdr>
    </w:div>
    <w:div w:id="682630303">
      <w:bodyDiv w:val="1"/>
      <w:marLeft w:val="0"/>
      <w:marRight w:val="0"/>
      <w:marTop w:val="0"/>
      <w:marBottom w:val="0"/>
      <w:divBdr>
        <w:top w:val="none" w:sz="0" w:space="0" w:color="auto"/>
        <w:left w:val="none" w:sz="0" w:space="0" w:color="auto"/>
        <w:bottom w:val="none" w:sz="0" w:space="0" w:color="auto"/>
        <w:right w:val="none" w:sz="0" w:space="0" w:color="auto"/>
      </w:divBdr>
    </w:div>
    <w:div w:id="694037217">
      <w:bodyDiv w:val="1"/>
      <w:marLeft w:val="0"/>
      <w:marRight w:val="0"/>
      <w:marTop w:val="0"/>
      <w:marBottom w:val="0"/>
      <w:divBdr>
        <w:top w:val="none" w:sz="0" w:space="0" w:color="auto"/>
        <w:left w:val="none" w:sz="0" w:space="0" w:color="auto"/>
        <w:bottom w:val="none" w:sz="0" w:space="0" w:color="auto"/>
        <w:right w:val="none" w:sz="0" w:space="0" w:color="auto"/>
      </w:divBdr>
    </w:div>
    <w:div w:id="697780554">
      <w:bodyDiv w:val="1"/>
      <w:marLeft w:val="0"/>
      <w:marRight w:val="0"/>
      <w:marTop w:val="0"/>
      <w:marBottom w:val="0"/>
      <w:divBdr>
        <w:top w:val="none" w:sz="0" w:space="0" w:color="auto"/>
        <w:left w:val="none" w:sz="0" w:space="0" w:color="auto"/>
        <w:bottom w:val="none" w:sz="0" w:space="0" w:color="auto"/>
        <w:right w:val="none" w:sz="0" w:space="0" w:color="auto"/>
      </w:divBdr>
    </w:div>
    <w:div w:id="703675434">
      <w:bodyDiv w:val="1"/>
      <w:marLeft w:val="0"/>
      <w:marRight w:val="0"/>
      <w:marTop w:val="0"/>
      <w:marBottom w:val="0"/>
      <w:divBdr>
        <w:top w:val="none" w:sz="0" w:space="0" w:color="auto"/>
        <w:left w:val="none" w:sz="0" w:space="0" w:color="auto"/>
        <w:bottom w:val="none" w:sz="0" w:space="0" w:color="auto"/>
        <w:right w:val="none" w:sz="0" w:space="0" w:color="auto"/>
      </w:divBdr>
    </w:div>
    <w:div w:id="717978044">
      <w:bodyDiv w:val="1"/>
      <w:marLeft w:val="0"/>
      <w:marRight w:val="0"/>
      <w:marTop w:val="0"/>
      <w:marBottom w:val="0"/>
      <w:divBdr>
        <w:top w:val="none" w:sz="0" w:space="0" w:color="auto"/>
        <w:left w:val="none" w:sz="0" w:space="0" w:color="auto"/>
        <w:bottom w:val="none" w:sz="0" w:space="0" w:color="auto"/>
        <w:right w:val="none" w:sz="0" w:space="0" w:color="auto"/>
      </w:divBdr>
    </w:div>
    <w:div w:id="719937137">
      <w:bodyDiv w:val="1"/>
      <w:marLeft w:val="0"/>
      <w:marRight w:val="0"/>
      <w:marTop w:val="0"/>
      <w:marBottom w:val="0"/>
      <w:divBdr>
        <w:top w:val="none" w:sz="0" w:space="0" w:color="auto"/>
        <w:left w:val="none" w:sz="0" w:space="0" w:color="auto"/>
        <w:bottom w:val="none" w:sz="0" w:space="0" w:color="auto"/>
        <w:right w:val="none" w:sz="0" w:space="0" w:color="auto"/>
      </w:divBdr>
    </w:div>
    <w:div w:id="738596006">
      <w:bodyDiv w:val="1"/>
      <w:marLeft w:val="0"/>
      <w:marRight w:val="0"/>
      <w:marTop w:val="0"/>
      <w:marBottom w:val="0"/>
      <w:divBdr>
        <w:top w:val="none" w:sz="0" w:space="0" w:color="auto"/>
        <w:left w:val="none" w:sz="0" w:space="0" w:color="auto"/>
        <w:bottom w:val="none" w:sz="0" w:space="0" w:color="auto"/>
        <w:right w:val="none" w:sz="0" w:space="0" w:color="auto"/>
      </w:divBdr>
    </w:div>
    <w:div w:id="762263341">
      <w:bodyDiv w:val="1"/>
      <w:marLeft w:val="0"/>
      <w:marRight w:val="0"/>
      <w:marTop w:val="0"/>
      <w:marBottom w:val="0"/>
      <w:divBdr>
        <w:top w:val="none" w:sz="0" w:space="0" w:color="auto"/>
        <w:left w:val="none" w:sz="0" w:space="0" w:color="auto"/>
        <w:bottom w:val="none" w:sz="0" w:space="0" w:color="auto"/>
        <w:right w:val="none" w:sz="0" w:space="0" w:color="auto"/>
      </w:divBdr>
    </w:div>
    <w:div w:id="763765043">
      <w:bodyDiv w:val="1"/>
      <w:marLeft w:val="0"/>
      <w:marRight w:val="0"/>
      <w:marTop w:val="0"/>
      <w:marBottom w:val="0"/>
      <w:divBdr>
        <w:top w:val="none" w:sz="0" w:space="0" w:color="auto"/>
        <w:left w:val="none" w:sz="0" w:space="0" w:color="auto"/>
        <w:bottom w:val="none" w:sz="0" w:space="0" w:color="auto"/>
        <w:right w:val="none" w:sz="0" w:space="0" w:color="auto"/>
      </w:divBdr>
    </w:div>
    <w:div w:id="798835904">
      <w:bodyDiv w:val="1"/>
      <w:marLeft w:val="0"/>
      <w:marRight w:val="0"/>
      <w:marTop w:val="0"/>
      <w:marBottom w:val="0"/>
      <w:divBdr>
        <w:top w:val="none" w:sz="0" w:space="0" w:color="auto"/>
        <w:left w:val="none" w:sz="0" w:space="0" w:color="auto"/>
        <w:bottom w:val="none" w:sz="0" w:space="0" w:color="auto"/>
        <w:right w:val="none" w:sz="0" w:space="0" w:color="auto"/>
      </w:divBdr>
    </w:div>
    <w:div w:id="802038959">
      <w:bodyDiv w:val="1"/>
      <w:marLeft w:val="0"/>
      <w:marRight w:val="0"/>
      <w:marTop w:val="0"/>
      <w:marBottom w:val="0"/>
      <w:divBdr>
        <w:top w:val="none" w:sz="0" w:space="0" w:color="auto"/>
        <w:left w:val="none" w:sz="0" w:space="0" w:color="auto"/>
        <w:bottom w:val="none" w:sz="0" w:space="0" w:color="auto"/>
        <w:right w:val="none" w:sz="0" w:space="0" w:color="auto"/>
      </w:divBdr>
    </w:div>
    <w:div w:id="844172662">
      <w:bodyDiv w:val="1"/>
      <w:marLeft w:val="0"/>
      <w:marRight w:val="0"/>
      <w:marTop w:val="0"/>
      <w:marBottom w:val="0"/>
      <w:divBdr>
        <w:top w:val="none" w:sz="0" w:space="0" w:color="auto"/>
        <w:left w:val="none" w:sz="0" w:space="0" w:color="auto"/>
        <w:bottom w:val="none" w:sz="0" w:space="0" w:color="auto"/>
        <w:right w:val="none" w:sz="0" w:space="0" w:color="auto"/>
      </w:divBdr>
    </w:div>
    <w:div w:id="849412624">
      <w:bodyDiv w:val="1"/>
      <w:marLeft w:val="0"/>
      <w:marRight w:val="0"/>
      <w:marTop w:val="0"/>
      <w:marBottom w:val="0"/>
      <w:divBdr>
        <w:top w:val="none" w:sz="0" w:space="0" w:color="auto"/>
        <w:left w:val="none" w:sz="0" w:space="0" w:color="auto"/>
        <w:bottom w:val="none" w:sz="0" w:space="0" w:color="auto"/>
        <w:right w:val="none" w:sz="0" w:space="0" w:color="auto"/>
      </w:divBdr>
    </w:div>
    <w:div w:id="899365808">
      <w:bodyDiv w:val="1"/>
      <w:marLeft w:val="0"/>
      <w:marRight w:val="0"/>
      <w:marTop w:val="0"/>
      <w:marBottom w:val="0"/>
      <w:divBdr>
        <w:top w:val="none" w:sz="0" w:space="0" w:color="auto"/>
        <w:left w:val="none" w:sz="0" w:space="0" w:color="auto"/>
        <w:bottom w:val="none" w:sz="0" w:space="0" w:color="auto"/>
        <w:right w:val="none" w:sz="0" w:space="0" w:color="auto"/>
      </w:divBdr>
    </w:div>
    <w:div w:id="918366880">
      <w:bodyDiv w:val="1"/>
      <w:marLeft w:val="0"/>
      <w:marRight w:val="0"/>
      <w:marTop w:val="0"/>
      <w:marBottom w:val="0"/>
      <w:divBdr>
        <w:top w:val="none" w:sz="0" w:space="0" w:color="auto"/>
        <w:left w:val="none" w:sz="0" w:space="0" w:color="auto"/>
        <w:bottom w:val="none" w:sz="0" w:space="0" w:color="auto"/>
        <w:right w:val="none" w:sz="0" w:space="0" w:color="auto"/>
      </w:divBdr>
    </w:div>
    <w:div w:id="989676370">
      <w:bodyDiv w:val="1"/>
      <w:marLeft w:val="0"/>
      <w:marRight w:val="0"/>
      <w:marTop w:val="0"/>
      <w:marBottom w:val="0"/>
      <w:divBdr>
        <w:top w:val="none" w:sz="0" w:space="0" w:color="auto"/>
        <w:left w:val="none" w:sz="0" w:space="0" w:color="auto"/>
        <w:bottom w:val="none" w:sz="0" w:space="0" w:color="auto"/>
        <w:right w:val="none" w:sz="0" w:space="0" w:color="auto"/>
      </w:divBdr>
    </w:div>
    <w:div w:id="1023898220">
      <w:bodyDiv w:val="1"/>
      <w:marLeft w:val="0"/>
      <w:marRight w:val="0"/>
      <w:marTop w:val="0"/>
      <w:marBottom w:val="0"/>
      <w:divBdr>
        <w:top w:val="none" w:sz="0" w:space="0" w:color="auto"/>
        <w:left w:val="none" w:sz="0" w:space="0" w:color="auto"/>
        <w:bottom w:val="none" w:sz="0" w:space="0" w:color="auto"/>
        <w:right w:val="none" w:sz="0" w:space="0" w:color="auto"/>
      </w:divBdr>
    </w:div>
    <w:div w:id="1073742227">
      <w:bodyDiv w:val="1"/>
      <w:marLeft w:val="0"/>
      <w:marRight w:val="0"/>
      <w:marTop w:val="0"/>
      <w:marBottom w:val="0"/>
      <w:divBdr>
        <w:top w:val="none" w:sz="0" w:space="0" w:color="auto"/>
        <w:left w:val="none" w:sz="0" w:space="0" w:color="auto"/>
        <w:bottom w:val="none" w:sz="0" w:space="0" w:color="auto"/>
        <w:right w:val="none" w:sz="0" w:space="0" w:color="auto"/>
      </w:divBdr>
    </w:div>
    <w:div w:id="1085491660">
      <w:bodyDiv w:val="1"/>
      <w:marLeft w:val="0"/>
      <w:marRight w:val="0"/>
      <w:marTop w:val="0"/>
      <w:marBottom w:val="0"/>
      <w:divBdr>
        <w:top w:val="none" w:sz="0" w:space="0" w:color="auto"/>
        <w:left w:val="none" w:sz="0" w:space="0" w:color="auto"/>
        <w:bottom w:val="none" w:sz="0" w:space="0" w:color="auto"/>
        <w:right w:val="none" w:sz="0" w:space="0" w:color="auto"/>
      </w:divBdr>
    </w:div>
    <w:div w:id="1103844963">
      <w:bodyDiv w:val="1"/>
      <w:marLeft w:val="0"/>
      <w:marRight w:val="0"/>
      <w:marTop w:val="0"/>
      <w:marBottom w:val="0"/>
      <w:divBdr>
        <w:top w:val="none" w:sz="0" w:space="0" w:color="auto"/>
        <w:left w:val="none" w:sz="0" w:space="0" w:color="auto"/>
        <w:bottom w:val="none" w:sz="0" w:space="0" w:color="auto"/>
        <w:right w:val="none" w:sz="0" w:space="0" w:color="auto"/>
      </w:divBdr>
    </w:div>
    <w:div w:id="1124693639">
      <w:bodyDiv w:val="1"/>
      <w:marLeft w:val="0"/>
      <w:marRight w:val="0"/>
      <w:marTop w:val="0"/>
      <w:marBottom w:val="0"/>
      <w:divBdr>
        <w:top w:val="none" w:sz="0" w:space="0" w:color="auto"/>
        <w:left w:val="none" w:sz="0" w:space="0" w:color="auto"/>
        <w:bottom w:val="none" w:sz="0" w:space="0" w:color="auto"/>
        <w:right w:val="none" w:sz="0" w:space="0" w:color="auto"/>
      </w:divBdr>
    </w:div>
    <w:div w:id="1177964760">
      <w:bodyDiv w:val="1"/>
      <w:marLeft w:val="0"/>
      <w:marRight w:val="0"/>
      <w:marTop w:val="0"/>
      <w:marBottom w:val="0"/>
      <w:divBdr>
        <w:top w:val="none" w:sz="0" w:space="0" w:color="auto"/>
        <w:left w:val="none" w:sz="0" w:space="0" w:color="auto"/>
        <w:bottom w:val="none" w:sz="0" w:space="0" w:color="auto"/>
        <w:right w:val="none" w:sz="0" w:space="0" w:color="auto"/>
      </w:divBdr>
    </w:div>
    <w:div w:id="1183472936">
      <w:bodyDiv w:val="1"/>
      <w:marLeft w:val="0"/>
      <w:marRight w:val="0"/>
      <w:marTop w:val="0"/>
      <w:marBottom w:val="0"/>
      <w:divBdr>
        <w:top w:val="none" w:sz="0" w:space="0" w:color="auto"/>
        <w:left w:val="none" w:sz="0" w:space="0" w:color="auto"/>
        <w:bottom w:val="none" w:sz="0" w:space="0" w:color="auto"/>
        <w:right w:val="none" w:sz="0" w:space="0" w:color="auto"/>
      </w:divBdr>
    </w:div>
    <w:div w:id="1192231485">
      <w:bodyDiv w:val="1"/>
      <w:marLeft w:val="0"/>
      <w:marRight w:val="0"/>
      <w:marTop w:val="0"/>
      <w:marBottom w:val="0"/>
      <w:divBdr>
        <w:top w:val="none" w:sz="0" w:space="0" w:color="auto"/>
        <w:left w:val="none" w:sz="0" w:space="0" w:color="auto"/>
        <w:bottom w:val="none" w:sz="0" w:space="0" w:color="auto"/>
        <w:right w:val="none" w:sz="0" w:space="0" w:color="auto"/>
      </w:divBdr>
    </w:div>
    <w:div w:id="1194223678">
      <w:bodyDiv w:val="1"/>
      <w:marLeft w:val="0"/>
      <w:marRight w:val="0"/>
      <w:marTop w:val="0"/>
      <w:marBottom w:val="0"/>
      <w:divBdr>
        <w:top w:val="none" w:sz="0" w:space="0" w:color="auto"/>
        <w:left w:val="none" w:sz="0" w:space="0" w:color="auto"/>
        <w:bottom w:val="none" w:sz="0" w:space="0" w:color="auto"/>
        <w:right w:val="none" w:sz="0" w:space="0" w:color="auto"/>
      </w:divBdr>
    </w:div>
    <w:div w:id="1230650805">
      <w:bodyDiv w:val="1"/>
      <w:marLeft w:val="0"/>
      <w:marRight w:val="0"/>
      <w:marTop w:val="0"/>
      <w:marBottom w:val="0"/>
      <w:divBdr>
        <w:top w:val="none" w:sz="0" w:space="0" w:color="auto"/>
        <w:left w:val="none" w:sz="0" w:space="0" w:color="auto"/>
        <w:bottom w:val="none" w:sz="0" w:space="0" w:color="auto"/>
        <w:right w:val="none" w:sz="0" w:space="0" w:color="auto"/>
      </w:divBdr>
    </w:div>
    <w:div w:id="1239439539">
      <w:bodyDiv w:val="1"/>
      <w:marLeft w:val="0"/>
      <w:marRight w:val="0"/>
      <w:marTop w:val="0"/>
      <w:marBottom w:val="0"/>
      <w:divBdr>
        <w:top w:val="none" w:sz="0" w:space="0" w:color="auto"/>
        <w:left w:val="none" w:sz="0" w:space="0" w:color="auto"/>
        <w:bottom w:val="none" w:sz="0" w:space="0" w:color="auto"/>
        <w:right w:val="none" w:sz="0" w:space="0" w:color="auto"/>
      </w:divBdr>
    </w:div>
    <w:div w:id="1297181404">
      <w:bodyDiv w:val="1"/>
      <w:marLeft w:val="0"/>
      <w:marRight w:val="0"/>
      <w:marTop w:val="0"/>
      <w:marBottom w:val="0"/>
      <w:divBdr>
        <w:top w:val="none" w:sz="0" w:space="0" w:color="auto"/>
        <w:left w:val="none" w:sz="0" w:space="0" w:color="auto"/>
        <w:bottom w:val="none" w:sz="0" w:space="0" w:color="auto"/>
        <w:right w:val="none" w:sz="0" w:space="0" w:color="auto"/>
      </w:divBdr>
    </w:div>
    <w:div w:id="1297301372">
      <w:bodyDiv w:val="1"/>
      <w:marLeft w:val="0"/>
      <w:marRight w:val="0"/>
      <w:marTop w:val="0"/>
      <w:marBottom w:val="0"/>
      <w:divBdr>
        <w:top w:val="none" w:sz="0" w:space="0" w:color="auto"/>
        <w:left w:val="none" w:sz="0" w:space="0" w:color="auto"/>
        <w:bottom w:val="none" w:sz="0" w:space="0" w:color="auto"/>
        <w:right w:val="none" w:sz="0" w:space="0" w:color="auto"/>
      </w:divBdr>
    </w:div>
    <w:div w:id="1298998057">
      <w:bodyDiv w:val="1"/>
      <w:marLeft w:val="0"/>
      <w:marRight w:val="0"/>
      <w:marTop w:val="0"/>
      <w:marBottom w:val="0"/>
      <w:divBdr>
        <w:top w:val="none" w:sz="0" w:space="0" w:color="auto"/>
        <w:left w:val="none" w:sz="0" w:space="0" w:color="auto"/>
        <w:bottom w:val="none" w:sz="0" w:space="0" w:color="auto"/>
        <w:right w:val="none" w:sz="0" w:space="0" w:color="auto"/>
      </w:divBdr>
    </w:div>
    <w:div w:id="1309824398">
      <w:bodyDiv w:val="1"/>
      <w:marLeft w:val="0"/>
      <w:marRight w:val="0"/>
      <w:marTop w:val="0"/>
      <w:marBottom w:val="0"/>
      <w:divBdr>
        <w:top w:val="none" w:sz="0" w:space="0" w:color="auto"/>
        <w:left w:val="none" w:sz="0" w:space="0" w:color="auto"/>
        <w:bottom w:val="none" w:sz="0" w:space="0" w:color="auto"/>
        <w:right w:val="none" w:sz="0" w:space="0" w:color="auto"/>
      </w:divBdr>
    </w:div>
    <w:div w:id="1315641949">
      <w:bodyDiv w:val="1"/>
      <w:marLeft w:val="0"/>
      <w:marRight w:val="0"/>
      <w:marTop w:val="0"/>
      <w:marBottom w:val="0"/>
      <w:divBdr>
        <w:top w:val="none" w:sz="0" w:space="0" w:color="auto"/>
        <w:left w:val="none" w:sz="0" w:space="0" w:color="auto"/>
        <w:bottom w:val="none" w:sz="0" w:space="0" w:color="auto"/>
        <w:right w:val="none" w:sz="0" w:space="0" w:color="auto"/>
      </w:divBdr>
    </w:div>
    <w:div w:id="1319075261">
      <w:bodyDiv w:val="1"/>
      <w:marLeft w:val="0"/>
      <w:marRight w:val="0"/>
      <w:marTop w:val="0"/>
      <w:marBottom w:val="0"/>
      <w:divBdr>
        <w:top w:val="none" w:sz="0" w:space="0" w:color="auto"/>
        <w:left w:val="none" w:sz="0" w:space="0" w:color="auto"/>
        <w:bottom w:val="none" w:sz="0" w:space="0" w:color="auto"/>
        <w:right w:val="none" w:sz="0" w:space="0" w:color="auto"/>
      </w:divBdr>
    </w:div>
    <w:div w:id="1368142620">
      <w:bodyDiv w:val="1"/>
      <w:marLeft w:val="0"/>
      <w:marRight w:val="0"/>
      <w:marTop w:val="0"/>
      <w:marBottom w:val="0"/>
      <w:divBdr>
        <w:top w:val="none" w:sz="0" w:space="0" w:color="auto"/>
        <w:left w:val="none" w:sz="0" w:space="0" w:color="auto"/>
        <w:bottom w:val="none" w:sz="0" w:space="0" w:color="auto"/>
        <w:right w:val="none" w:sz="0" w:space="0" w:color="auto"/>
      </w:divBdr>
    </w:div>
    <w:div w:id="1380276823">
      <w:bodyDiv w:val="1"/>
      <w:marLeft w:val="0"/>
      <w:marRight w:val="0"/>
      <w:marTop w:val="0"/>
      <w:marBottom w:val="0"/>
      <w:divBdr>
        <w:top w:val="none" w:sz="0" w:space="0" w:color="auto"/>
        <w:left w:val="none" w:sz="0" w:space="0" w:color="auto"/>
        <w:bottom w:val="none" w:sz="0" w:space="0" w:color="auto"/>
        <w:right w:val="none" w:sz="0" w:space="0" w:color="auto"/>
      </w:divBdr>
    </w:div>
    <w:div w:id="1390611030">
      <w:bodyDiv w:val="1"/>
      <w:marLeft w:val="0"/>
      <w:marRight w:val="0"/>
      <w:marTop w:val="0"/>
      <w:marBottom w:val="0"/>
      <w:divBdr>
        <w:top w:val="none" w:sz="0" w:space="0" w:color="auto"/>
        <w:left w:val="none" w:sz="0" w:space="0" w:color="auto"/>
        <w:bottom w:val="none" w:sz="0" w:space="0" w:color="auto"/>
        <w:right w:val="none" w:sz="0" w:space="0" w:color="auto"/>
      </w:divBdr>
    </w:div>
    <w:div w:id="1402798464">
      <w:bodyDiv w:val="1"/>
      <w:marLeft w:val="0"/>
      <w:marRight w:val="0"/>
      <w:marTop w:val="0"/>
      <w:marBottom w:val="0"/>
      <w:divBdr>
        <w:top w:val="none" w:sz="0" w:space="0" w:color="auto"/>
        <w:left w:val="none" w:sz="0" w:space="0" w:color="auto"/>
        <w:bottom w:val="none" w:sz="0" w:space="0" w:color="auto"/>
        <w:right w:val="none" w:sz="0" w:space="0" w:color="auto"/>
      </w:divBdr>
    </w:div>
    <w:div w:id="1426926192">
      <w:bodyDiv w:val="1"/>
      <w:marLeft w:val="0"/>
      <w:marRight w:val="0"/>
      <w:marTop w:val="0"/>
      <w:marBottom w:val="0"/>
      <w:divBdr>
        <w:top w:val="none" w:sz="0" w:space="0" w:color="auto"/>
        <w:left w:val="none" w:sz="0" w:space="0" w:color="auto"/>
        <w:bottom w:val="none" w:sz="0" w:space="0" w:color="auto"/>
        <w:right w:val="none" w:sz="0" w:space="0" w:color="auto"/>
      </w:divBdr>
    </w:div>
    <w:div w:id="1473062520">
      <w:bodyDiv w:val="1"/>
      <w:marLeft w:val="0"/>
      <w:marRight w:val="0"/>
      <w:marTop w:val="0"/>
      <w:marBottom w:val="0"/>
      <w:divBdr>
        <w:top w:val="none" w:sz="0" w:space="0" w:color="auto"/>
        <w:left w:val="none" w:sz="0" w:space="0" w:color="auto"/>
        <w:bottom w:val="none" w:sz="0" w:space="0" w:color="auto"/>
        <w:right w:val="none" w:sz="0" w:space="0" w:color="auto"/>
      </w:divBdr>
    </w:div>
    <w:div w:id="1523974369">
      <w:bodyDiv w:val="1"/>
      <w:marLeft w:val="0"/>
      <w:marRight w:val="0"/>
      <w:marTop w:val="0"/>
      <w:marBottom w:val="0"/>
      <w:divBdr>
        <w:top w:val="none" w:sz="0" w:space="0" w:color="auto"/>
        <w:left w:val="none" w:sz="0" w:space="0" w:color="auto"/>
        <w:bottom w:val="none" w:sz="0" w:space="0" w:color="auto"/>
        <w:right w:val="none" w:sz="0" w:space="0" w:color="auto"/>
      </w:divBdr>
    </w:div>
    <w:div w:id="1537814812">
      <w:bodyDiv w:val="1"/>
      <w:marLeft w:val="0"/>
      <w:marRight w:val="0"/>
      <w:marTop w:val="0"/>
      <w:marBottom w:val="0"/>
      <w:divBdr>
        <w:top w:val="none" w:sz="0" w:space="0" w:color="auto"/>
        <w:left w:val="none" w:sz="0" w:space="0" w:color="auto"/>
        <w:bottom w:val="none" w:sz="0" w:space="0" w:color="auto"/>
        <w:right w:val="none" w:sz="0" w:space="0" w:color="auto"/>
      </w:divBdr>
    </w:div>
    <w:div w:id="1544707536">
      <w:bodyDiv w:val="1"/>
      <w:marLeft w:val="0"/>
      <w:marRight w:val="0"/>
      <w:marTop w:val="0"/>
      <w:marBottom w:val="0"/>
      <w:divBdr>
        <w:top w:val="none" w:sz="0" w:space="0" w:color="auto"/>
        <w:left w:val="none" w:sz="0" w:space="0" w:color="auto"/>
        <w:bottom w:val="none" w:sz="0" w:space="0" w:color="auto"/>
        <w:right w:val="none" w:sz="0" w:space="0" w:color="auto"/>
      </w:divBdr>
    </w:div>
    <w:div w:id="1578441166">
      <w:bodyDiv w:val="1"/>
      <w:marLeft w:val="0"/>
      <w:marRight w:val="0"/>
      <w:marTop w:val="0"/>
      <w:marBottom w:val="0"/>
      <w:divBdr>
        <w:top w:val="none" w:sz="0" w:space="0" w:color="auto"/>
        <w:left w:val="none" w:sz="0" w:space="0" w:color="auto"/>
        <w:bottom w:val="none" w:sz="0" w:space="0" w:color="auto"/>
        <w:right w:val="none" w:sz="0" w:space="0" w:color="auto"/>
      </w:divBdr>
    </w:div>
    <w:div w:id="1590969387">
      <w:bodyDiv w:val="1"/>
      <w:marLeft w:val="0"/>
      <w:marRight w:val="0"/>
      <w:marTop w:val="0"/>
      <w:marBottom w:val="0"/>
      <w:divBdr>
        <w:top w:val="none" w:sz="0" w:space="0" w:color="auto"/>
        <w:left w:val="none" w:sz="0" w:space="0" w:color="auto"/>
        <w:bottom w:val="none" w:sz="0" w:space="0" w:color="auto"/>
        <w:right w:val="none" w:sz="0" w:space="0" w:color="auto"/>
      </w:divBdr>
    </w:div>
    <w:div w:id="1593776473">
      <w:bodyDiv w:val="1"/>
      <w:marLeft w:val="0"/>
      <w:marRight w:val="0"/>
      <w:marTop w:val="0"/>
      <w:marBottom w:val="0"/>
      <w:divBdr>
        <w:top w:val="none" w:sz="0" w:space="0" w:color="auto"/>
        <w:left w:val="none" w:sz="0" w:space="0" w:color="auto"/>
        <w:bottom w:val="none" w:sz="0" w:space="0" w:color="auto"/>
        <w:right w:val="none" w:sz="0" w:space="0" w:color="auto"/>
      </w:divBdr>
    </w:div>
    <w:div w:id="1623340170">
      <w:bodyDiv w:val="1"/>
      <w:marLeft w:val="0"/>
      <w:marRight w:val="0"/>
      <w:marTop w:val="0"/>
      <w:marBottom w:val="0"/>
      <w:divBdr>
        <w:top w:val="none" w:sz="0" w:space="0" w:color="auto"/>
        <w:left w:val="none" w:sz="0" w:space="0" w:color="auto"/>
        <w:bottom w:val="none" w:sz="0" w:space="0" w:color="auto"/>
        <w:right w:val="none" w:sz="0" w:space="0" w:color="auto"/>
      </w:divBdr>
    </w:div>
    <w:div w:id="1643192479">
      <w:bodyDiv w:val="1"/>
      <w:marLeft w:val="0"/>
      <w:marRight w:val="0"/>
      <w:marTop w:val="0"/>
      <w:marBottom w:val="0"/>
      <w:divBdr>
        <w:top w:val="none" w:sz="0" w:space="0" w:color="auto"/>
        <w:left w:val="none" w:sz="0" w:space="0" w:color="auto"/>
        <w:bottom w:val="none" w:sz="0" w:space="0" w:color="auto"/>
        <w:right w:val="none" w:sz="0" w:space="0" w:color="auto"/>
      </w:divBdr>
    </w:div>
    <w:div w:id="1662584129">
      <w:bodyDiv w:val="1"/>
      <w:marLeft w:val="0"/>
      <w:marRight w:val="0"/>
      <w:marTop w:val="0"/>
      <w:marBottom w:val="0"/>
      <w:divBdr>
        <w:top w:val="none" w:sz="0" w:space="0" w:color="auto"/>
        <w:left w:val="none" w:sz="0" w:space="0" w:color="auto"/>
        <w:bottom w:val="none" w:sz="0" w:space="0" w:color="auto"/>
        <w:right w:val="none" w:sz="0" w:space="0" w:color="auto"/>
      </w:divBdr>
    </w:div>
    <w:div w:id="1677461653">
      <w:bodyDiv w:val="1"/>
      <w:marLeft w:val="0"/>
      <w:marRight w:val="0"/>
      <w:marTop w:val="0"/>
      <w:marBottom w:val="0"/>
      <w:divBdr>
        <w:top w:val="none" w:sz="0" w:space="0" w:color="auto"/>
        <w:left w:val="none" w:sz="0" w:space="0" w:color="auto"/>
        <w:bottom w:val="none" w:sz="0" w:space="0" w:color="auto"/>
        <w:right w:val="none" w:sz="0" w:space="0" w:color="auto"/>
      </w:divBdr>
    </w:div>
    <w:div w:id="1681808149">
      <w:bodyDiv w:val="1"/>
      <w:marLeft w:val="0"/>
      <w:marRight w:val="0"/>
      <w:marTop w:val="0"/>
      <w:marBottom w:val="0"/>
      <w:divBdr>
        <w:top w:val="none" w:sz="0" w:space="0" w:color="auto"/>
        <w:left w:val="none" w:sz="0" w:space="0" w:color="auto"/>
        <w:bottom w:val="none" w:sz="0" w:space="0" w:color="auto"/>
        <w:right w:val="none" w:sz="0" w:space="0" w:color="auto"/>
      </w:divBdr>
    </w:div>
    <w:div w:id="1689864865">
      <w:bodyDiv w:val="1"/>
      <w:marLeft w:val="0"/>
      <w:marRight w:val="0"/>
      <w:marTop w:val="0"/>
      <w:marBottom w:val="0"/>
      <w:divBdr>
        <w:top w:val="none" w:sz="0" w:space="0" w:color="auto"/>
        <w:left w:val="none" w:sz="0" w:space="0" w:color="auto"/>
        <w:bottom w:val="none" w:sz="0" w:space="0" w:color="auto"/>
        <w:right w:val="none" w:sz="0" w:space="0" w:color="auto"/>
      </w:divBdr>
    </w:div>
    <w:div w:id="1702583890">
      <w:bodyDiv w:val="1"/>
      <w:marLeft w:val="0"/>
      <w:marRight w:val="0"/>
      <w:marTop w:val="0"/>
      <w:marBottom w:val="0"/>
      <w:divBdr>
        <w:top w:val="none" w:sz="0" w:space="0" w:color="auto"/>
        <w:left w:val="none" w:sz="0" w:space="0" w:color="auto"/>
        <w:bottom w:val="none" w:sz="0" w:space="0" w:color="auto"/>
        <w:right w:val="none" w:sz="0" w:space="0" w:color="auto"/>
      </w:divBdr>
    </w:div>
    <w:div w:id="1710229338">
      <w:bodyDiv w:val="1"/>
      <w:marLeft w:val="0"/>
      <w:marRight w:val="0"/>
      <w:marTop w:val="0"/>
      <w:marBottom w:val="0"/>
      <w:divBdr>
        <w:top w:val="none" w:sz="0" w:space="0" w:color="auto"/>
        <w:left w:val="none" w:sz="0" w:space="0" w:color="auto"/>
        <w:bottom w:val="none" w:sz="0" w:space="0" w:color="auto"/>
        <w:right w:val="none" w:sz="0" w:space="0" w:color="auto"/>
      </w:divBdr>
    </w:div>
    <w:div w:id="1717583518">
      <w:bodyDiv w:val="1"/>
      <w:marLeft w:val="0"/>
      <w:marRight w:val="0"/>
      <w:marTop w:val="0"/>
      <w:marBottom w:val="0"/>
      <w:divBdr>
        <w:top w:val="none" w:sz="0" w:space="0" w:color="auto"/>
        <w:left w:val="none" w:sz="0" w:space="0" w:color="auto"/>
        <w:bottom w:val="none" w:sz="0" w:space="0" w:color="auto"/>
        <w:right w:val="none" w:sz="0" w:space="0" w:color="auto"/>
      </w:divBdr>
    </w:div>
    <w:div w:id="1725444707">
      <w:bodyDiv w:val="1"/>
      <w:marLeft w:val="0"/>
      <w:marRight w:val="0"/>
      <w:marTop w:val="0"/>
      <w:marBottom w:val="0"/>
      <w:divBdr>
        <w:top w:val="none" w:sz="0" w:space="0" w:color="auto"/>
        <w:left w:val="none" w:sz="0" w:space="0" w:color="auto"/>
        <w:bottom w:val="none" w:sz="0" w:space="0" w:color="auto"/>
        <w:right w:val="none" w:sz="0" w:space="0" w:color="auto"/>
      </w:divBdr>
    </w:div>
    <w:div w:id="1738043099">
      <w:bodyDiv w:val="1"/>
      <w:marLeft w:val="0"/>
      <w:marRight w:val="0"/>
      <w:marTop w:val="0"/>
      <w:marBottom w:val="0"/>
      <w:divBdr>
        <w:top w:val="none" w:sz="0" w:space="0" w:color="auto"/>
        <w:left w:val="none" w:sz="0" w:space="0" w:color="auto"/>
        <w:bottom w:val="none" w:sz="0" w:space="0" w:color="auto"/>
        <w:right w:val="none" w:sz="0" w:space="0" w:color="auto"/>
      </w:divBdr>
    </w:div>
    <w:div w:id="1746418926">
      <w:bodyDiv w:val="1"/>
      <w:marLeft w:val="0"/>
      <w:marRight w:val="0"/>
      <w:marTop w:val="0"/>
      <w:marBottom w:val="0"/>
      <w:divBdr>
        <w:top w:val="none" w:sz="0" w:space="0" w:color="auto"/>
        <w:left w:val="none" w:sz="0" w:space="0" w:color="auto"/>
        <w:bottom w:val="none" w:sz="0" w:space="0" w:color="auto"/>
        <w:right w:val="none" w:sz="0" w:space="0" w:color="auto"/>
      </w:divBdr>
    </w:div>
    <w:div w:id="1770195268">
      <w:bodyDiv w:val="1"/>
      <w:marLeft w:val="0"/>
      <w:marRight w:val="0"/>
      <w:marTop w:val="0"/>
      <w:marBottom w:val="0"/>
      <w:divBdr>
        <w:top w:val="none" w:sz="0" w:space="0" w:color="auto"/>
        <w:left w:val="none" w:sz="0" w:space="0" w:color="auto"/>
        <w:bottom w:val="none" w:sz="0" w:space="0" w:color="auto"/>
        <w:right w:val="none" w:sz="0" w:space="0" w:color="auto"/>
      </w:divBdr>
    </w:div>
    <w:div w:id="1801730714">
      <w:bodyDiv w:val="1"/>
      <w:marLeft w:val="0"/>
      <w:marRight w:val="0"/>
      <w:marTop w:val="0"/>
      <w:marBottom w:val="0"/>
      <w:divBdr>
        <w:top w:val="none" w:sz="0" w:space="0" w:color="auto"/>
        <w:left w:val="none" w:sz="0" w:space="0" w:color="auto"/>
        <w:bottom w:val="none" w:sz="0" w:space="0" w:color="auto"/>
        <w:right w:val="none" w:sz="0" w:space="0" w:color="auto"/>
      </w:divBdr>
    </w:div>
    <w:div w:id="1806312998">
      <w:bodyDiv w:val="1"/>
      <w:marLeft w:val="0"/>
      <w:marRight w:val="0"/>
      <w:marTop w:val="0"/>
      <w:marBottom w:val="0"/>
      <w:divBdr>
        <w:top w:val="none" w:sz="0" w:space="0" w:color="auto"/>
        <w:left w:val="none" w:sz="0" w:space="0" w:color="auto"/>
        <w:bottom w:val="none" w:sz="0" w:space="0" w:color="auto"/>
        <w:right w:val="none" w:sz="0" w:space="0" w:color="auto"/>
      </w:divBdr>
    </w:div>
    <w:div w:id="1858929989">
      <w:bodyDiv w:val="1"/>
      <w:marLeft w:val="0"/>
      <w:marRight w:val="0"/>
      <w:marTop w:val="0"/>
      <w:marBottom w:val="0"/>
      <w:divBdr>
        <w:top w:val="none" w:sz="0" w:space="0" w:color="auto"/>
        <w:left w:val="none" w:sz="0" w:space="0" w:color="auto"/>
        <w:bottom w:val="none" w:sz="0" w:space="0" w:color="auto"/>
        <w:right w:val="none" w:sz="0" w:space="0" w:color="auto"/>
      </w:divBdr>
    </w:div>
    <w:div w:id="1882472457">
      <w:bodyDiv w:val="1"/>
      <w:marLeft w:val="0"/>
      <w:marRight w:val="0"/>
      <w:marTop w:val="0"/>
      <w:marBottom w:val="0"/>
      <w:divBdr>
        <w:top w:val="none" w:sz="0" w:space="0" w:color="auto"/>
        <w:left w:val="none" w:sz="0" w:space="0" w:color="auto"/>
        <w:bottom w:val="none" w:sz="0" w:space="0" w:color="auto"/>
        <w:right w:val="none" w:sz="0" w:space="0" w:color="auto"/>
      </w:divBdr>
    </w:div>
    <w:div w:id="1912999364">
      <w:bodyDiv w:val="1"/>
      <w:marLeft w:val="0"/>
      <w:marRight w:val="0"/>
      <w:marTop w:val="0"/>
      <w:marBottom w:val="0"/>
      <w:divBdr>
        <w:top w:val="none" w:sz="0" w:space="0" w:color="auto"/>
        <w:left w:val="none" w:sz="0" w:space="0" w:color="auto"/>
        <w:bottom w:val="none" w:sz="0" w:space="0" w:color="auto"/>
        <w:right w:val="none" w:sz="0" w:space="0" w:color="auto"/>
      </w:divBdr>
    </w:div>
    <w:div w:id="1915236431">
      <w:bodyDiv w:val="1"/>
      <w:marLeft w:val="0"/>
      <w:marRight w:val="0"/>
      <w:marTop w:val="0"/>
      <w:marBottom w:val="0"/>
      <w:divBdr>
        <w:top w:val="none" w:sz="0" w:space="0" w:color="auto"/>
        <w:left w:val="none" w:sz="0" w:space="0" w:color="auto"/>
        <w:bottom w:val="none" w:sz="0" w:space="0" w:color="auto"/>
        <w:right w:val="none" w:sz="0" w:space="0" w:color="auto"/>
      </w:divBdr>
    </w:div>
    <w:div w:id="1924678298">
      <w:bodyDiv w:val="1"/>
      <w:marLeft w:val="0"/>
      <w:marRight w:val="0"/>
      <w:marTop w:val="0"/>
      <w:marBottom w:val="0"/>
      <w:divBdr>
        <w:top w:val="none" w:sz="0" w:space="0" w:color="auto"/>
        <w:left w:val="none" w:sz="0" w:space="0" w:color="auto"/>
        <w:bottom w:val="none" w:sz="0" w:space="0" w:color="auto"/>
        <w:right w:val="none" w:sz="0" w:space="0" w:color="auto"/>
      </w:divBdr>
    </w:div>
    <w:div w:id="1927569524">
      <w:bodyDiv w:val="1"/>
      <w:marLeft w:val="0"/>
      <w:marRight w:val="0"/>
      <w:marTop w:val="0"/>
      <w:marBottom w:val="0"/>
      <w:divBdr>
        <w:top w:val="none" w:sz="0" w:space="0" w:color="auto"/>
        <w:left w:val="none" w:sz="0" w:space="0" w:color="auto"/>
        <w:bottom w:val="none" w:sz="0" w:space="0" w:color="auto"/>
        <w:right w:val="none" w:sz="0" w:space="0" w:color="auto"/>
      </w:divBdr>
    </w:div>
    <w:div w:id="1936672447">
      <w:bodyDiv w:val="1"/>
      <w:marLeft w:val="0"/>
      <w:marRight w:val="0"/>
      <w:marTop w:val="0"/>
      <w:marBottom w:val="0"/>
      <w:divBdr>
        <w:top w:val="none" w:sz="0" w:space="0" w:color="auto"/>
        <w:left w:val="none" w:sz="0" w:space="0" w:color="auto"/>
        <w:bottom w:val="none" w:sz="0" w:space="0" w:color="auto"/>
        <w:right w:val="none" w:sz="0" w:space="0" w:color="auto"/>
      </w:divBdr>
    </w:div>
    <w:div w:id="1937589007">
      <w:bodyDiv w:val="1"/>
      <w:marLeft w:val="0"/>
      <w:marRight w:val="0"/>
      <w:marTop w:val="0"/>
      <w:marBottom w:val="0"/>
      <w:divBdr>
        <w:top w:val="none" w:sz="0" w:space="0" w:color="auto"/>
        <w:left w:val="none" w:sz="0" w:space="0" w:color="auto"/>
        <w:bottom w:val="none" w:sz="0" w:space="0" w:color="auto"/>
        <w:right w:val="none" w:sz="0" w:space="0" w:color="auto"/>
      </w:divBdr>
    </w:div>
    <w:div w:id="1946762711">
      <w:bodyDiv w:val="1"/>
      <w:marLeft w:val="0"/>
      <w:marRight w:val="0"/>
      <w:marTop w:val="0"/>
      <w:marBottom w:val="0"/>
      <w:divBdr>
        <w:top w:val="none" w:sz="0" w:space="0" w:color="auto"/>
        <w:left w:val="none" w:sz="0" w:space="0" w:color="auto"/>
        <w:bottom w:val="none" w:sz="0" w:space="0" w:color="auto"/>
        <w:right w:val="none" w:sz="0" w:space="0" w:color="auto"/>
      </w:divBdr>
    </w:div>
    <w:div w:id="1952198434">
      <w:bodyDiv w:val="1"/>
      <w:marLeft w:val="0"/>
      <w:marRight w:val="0"/>
      <w:marTop w:val="0"/>
      <w:marBottom w:val="0"/>
      <w:divBdr>
        <w:top w:val="none" w:sz="0" w:space="0" w:color="auto"/>
        <w:left w:val="none" w:sz="0" w:space="0" w:color="auto"/>
        <w:bottom w:val="none" w:sz="0" w:space="0" w:color="auto"/>
        <w:right w:val="none" w:sz="0" w:space="0" w:color="auto"/>
      </w:divBdr>
    </w:div>
    <w:div w:id="1952541954">
      <w:bodyDiv w:val="1"/>
      <w:marLeft w:val="0"/>
      <w:marRight w:val="0"/>
      <w:marTop w:val="0"/>
      <w:marBottom w:val="0"/>
      <w:divBdr>
        <w:top w:val="none" w:sz="0" w:space="0" w:color="auto"/>
        <w:left w:val="none" w:sz="0" w:space="0" w:color="auto"/>
        <w:bottom w:val="none" w:sz="0" w:space="0" w:color="auto"/>
        <w:right w:val="none" w:sz="0" w:space="0" w:color="auto"/>
      </w:divBdr>
    </w:div>
    <w:div w:id="1955017133">
      <w:bodyDiv w:val="1"/>
      <w:marLeft w:val="0"/>
      <w:marRight w:val="0"/>
      <w:marTop w:val="0"/>
      <w:marBottom w:val="0"/>
      <w:divBdr>
        <w:top w:val="none" w:sz="0" w:space="0" w:color="auto"/>
        <w:left w:val="none" w:sz="0" w:space="0" w:color="auto"/>
        <w:bottom w:val="none" w:sz="0" w:space="0" w:color="auto"/>
        <w:right w:val="none" w:sz="0" w:space="0" w:color="auto"/>
      </w:divBdr>
    </w:div>
    <w:div w:id="1968855286">
      <w:bodyDiv w:val="1"/>
      <w:marLeft w:val="0"/>
      <w:marRight w:val="0"/>
      <w:marTop w:val="0"/>
      <w:marBottom w:val="0"/>
      <w:divBdr>
        <w:top w:val="none" w:sz="0" w:space="0" w:color="auto"/>
        <w:left w:val="none" w:sz="0" w:space="0" w:color="auto"/>
        <w:bottom w:val="none" w:sz="0" w:space="0" w:color="auto"/>
        <w:right w:val="none" w:sz="0" w:space="0" w:color="auto"/>
      </w:divBdr>
    </w:div>
    <w:div w:id="1989166231">
      <w:bodyDiv w:val="1"/>
      <w:marLeft w:val="0"/>
      <w:marRight w:val="0"/>
      <w:marTop w:val="0"/>
      <w:marBottom w:val="0"/>
      <w:divBdr>
        <w:top w:val="none" w:sz="0" w:space="0" w:color="auto"/>
        <w:left w:val="none" w:sz="0" w:space="0" w:color="auto"/>
        <w:bottom w:val="none" w:sz="0" w:space="0" w:color="auto"/>
        <w:right w:val="none" w:sz="0" w:space="0" w:color="auto"/>
      </w:divBdr>
    </w:div>
    <w:div w:id="2001038949">
      <w:bodyDiv w:val="1"/>
      <w:marLeft w:val="0"/>
      <w:marRight w:val="0"/>
      <w:marTop w:val="0"/>
      <w:marBottom w:val="0"/>
      <w:divBdr>
        <w:top w:val="none" w:sz="0" w:space="0" w:color="auto"/>
        <w:left w:val="none" w:sz="0" w:space="0" w:color="auto"/>
        <w:bottom w:val="none" w:sz="0" w:space="0" w:color="auto"/>
        <w:right w:val="none" w:sz="0" w:space="0" w:color="auto"/>
      </w:divBdr>
    </w:div>
    <w:div w:id="2008285297">
      <w:bodyDiv w:val="1"/>
      <w:marLeft w:val="0"/>
      <w:marRight w:val="0"/>
      <w:marTop w:val="0"/>
      <w:marBottom w:val="0"/>
      <w:divBdr>
        <w:top w:val="none" w:sz="0" w:space="0" w:color="auto"/>
        <w:left w:val="none" w:sz="0" w:space="0" w:color="auto"/>
        <w:bottom w:val="none" w:sz="0" w:space="0" w:color="auto"/>
        <w:right w:val="none" w:sz="0" w:space="0" w:color="auto"/>
      </w:divBdr>
    </w:div>
    <w:div w:id="2008554171">
      <w:bodyDiv w:val="1"/>
      <w:marLeft w:val="0"/>
      <w:marRight w:val="0"/>
      <w:marTop w:val="0"/>
      <w:marBottom w:val="0"/>
      <w:divBdr>
        <w:top w:val="none" w:sz="0" w:space="0" w:color="auto"/>
        <w:left w:val="none" w:sz="0" w:space="0" w:color="auto"/>
        <w:bottom w:val="none" w:sz="0" w:space="0" w:color="auto"/>
        <w:right w:val="none" w:sz="0" w:space="0" w:color="auto"/>
      </w:divBdr>
    </w:div>
    <w:div w:id="2043968556">
      <w:bodyDiv w:val="1"/>
      <w:marLeft w:val="0"/>
      <w:marRight w:val="0"/>
      <w:marTop w:val="0"/>
      <w:marBottom w:val="0"/>
      <w:divBdr>
        <w:top w:val="none" w:sz="0" w:space="0" w:color="auto"/>
        <w:left w:val="none" w:sz="0" w:space="0" w:color="auto"/>
        <w:bottom w:val="none" w:sz="0" w:space="0" w:color="auto"/>
        <w:right w:val="none" w:sz="0" w:space="0" w:color="auto"/>
      </w:divBdr>
    </w:div>
    <w:div w:id="2048866160">
      <w:bodyDiv w:val="1"/>
      <w:marLeft w:val="0"/>
      <w:marRight w:val="0"/>
      <w:marTop w:val="0"/>
      <w:marBottom w:val="0"/>
      <w:divBdr>
        <w:top w:val="none" w:sz="0" w:space="0" w:color="auto"/>
        <w:left w:val="none" w:sz="0" w:space="0" w:color="auto"/>
        <w:bottom w:val="none" w:sz="0" w:space="0" w:color="auto"/>
        <w:right w:val="none" w:sz="0" w:space="0" w:color="auto"/>
      </w:divBdr>
    </w:div>
    <w:div w:id="2064209992">
      <w:bodyDiv w:val="1"/>
      <w:marLeft w:val="0"/>
      <w:marRight w:val="0"/>
      <w:marTop w:val="0"/>
      <w:marBottom w:val="0"/>
      <w:divBdr>
        <w:top w:val="none" w:sz="0" w:space="0" w:color="auto"/>
        <w:left w:val="none" w:sz="0" w:space="0" w:color="auto"/>
        <w:bottom w:val="none" w:sz="0" w:space="0" w:color="auto"/>
        <w:right w:val="none" w:sz="0" w:space="0" w:color="auto"/>
      </w:divBdr>
    </w:div>
    <w:div w:id="2081822916">
      <w:bodyDiv w:val="1"/>
      <w:marLeft w:val="0"/>
      <w:marRight w:val="0"/>
      <w:marTop w:val="0"/>
      <w:marBottom w:val="0"/>
      <w:divBdr>
        <w:top w:val="none" w:sz="0" w:space="0" w:color="auto"/>
        <w:left w:val="none" w:sz="0" w:space="0" w:color="auto"/>
        <w:bottom w:val="none" w:sz="0" w:space="0" w:color="auto"/>
        <w:right w:val="none" w:sz="0" w:space="0" w:color="auto"/>
      </w:divBdr>
    </w:div>
    <w:div w:id="2091266356">
      <w:bodyDiv w:val="1"/>
      <w:marLeft w:val="0"/>
      <w:marRight w:val="0"/>
      <w:marTop w:val="0"/>
      <w:marBottom w:val="0"/>
      <w:divBdr>
        <w:top w:val="none" w:sz="0" w:space="0" w:color="auto"/>
        <w:left w:val="none" w:sz="0" w:space="0" w:color="auto"/>
        <w:bottom w:val="none" w:sz="0" w:space="0" w:color="auto"/>
        <w:right w:val="none" w:sz="0" w:space="0" w:color="auto"/>
      </w:divBdr>
    </w:div>
    <w:div w:id="2105105965">
      <w:bodyDiv w:val="1"/>
      <w:marLeft w:val="0"/>
      <w:marRight w:val="0"/>
      <w:marTop w:val="0"/>
      <w:marBottom w:val="0"/>
      <w:divBdr>
        <w:top w:val="none" w:sz="0" w:space="0" w:color="auto"/>
        <w:left w:val="none" w:sz="0" w:space="0" w:color="auto"/>
        <w:bottom w:val="none" w:sz="0" w:space="0" w:color="auto"/>
        <w:right w:val="none" w:sz="0" w:space="0" w:color="auto"/>
      </w:divBdr>
    </w:div>
    <w:div w:id="2107922130">
      <w:bodyDiv w:val="1"/>
      <w:marLeft w:val="0"/>
      <w:marRight w:val="0"/>
      <w:marTop w:val="0"/>
      <w:marBottom w:val="0"/>
      <w:divBdr>
        <w:top w:val="none" w:sz="0" w:space="0" w:color="auto"/>
        <w:left w:val="none" w:sz="0" w:space="0" w:color="auto"/>
        <w:bottom w:val="none" w:sz="0" w:space="0" w:color="auto"/>
        <w:right w:val="none" w:sz="0" w:space="0" w:color="auto"/>
      </w:divBdr>
    </w:div>
    <w:div w:id="210838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2740</Words>
  <Characters>15619</Characters>
  <Application>Microsoft Office Word</Application>
  <DocSecurity>4</DocSecurity>
  <Lines>130</Lines>
  <Paragraphs>36</Paragraphs>
  <ScaleCrop>false</ScaleCrop>
  <HeadingPairs>
    <vt:vector size="2" baseType="variant">
      <vt:variant>
        <vt:lpstr>שם</vt:lpstr>
      </vt:variant>
      <vt:variant>
        <vt:i4>1</vt:i4>
      </vt:variant>
    </vt:vector>
  </HeadingPairs>
  <TitlesOfParts>
    <vt:vector size="1" baseType="lpstr">
      <vt:lpstr/>
    </vt:vector>
  </TitlesOfParts>
  <Company>משרד העבודה</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אילנה יאשייב</dc:creator>
  <cp:keywords/>
  <dc:description/>
  <cp:lastModifiedBy>עדן פלאו</cp:lastModifiedBy>
  <cp:revision>2</cp:revision>
  <dcterms:created xsi:type="dcterms:W3CDTF">2025-08-10T08:25:00Z</dcterms:created>
  <dcterms:modified xsi:type="dcterms:W3CDTF">2025-08-10T08:25:00Z</dcterms:modified>
</cp:coreProperties>
</file>